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38" w:rsidRPr="00C04672" w:rsidRDefault="001535DF" w:rsidP="00BE5B38">
      <w:pPr>
        <w:spacing w:after="0"/>
        <w:jc w:val="center"/>
        <w:rPr>
          <w:b/>
          <w:sz w:val="24"/>
        </w:rPr>
      </w:pPr>
      <w:r w:rsidRPr="00C04672">
        <w:rPr>
          <w:b/>
          <w:sz w:val="24"/>
        </w:rPr>
        <w:t xml:space="preserve">FICHA PROYECTOS DE </w:t>
      </w:r>
      <w:r w:rsidR="00D67CBF">
        <w:rPr>
          <w:b/>
          <w:sz w:val="24"/>
        </w:rPr>
        <w:t xml:space="preserve">COOPERACION </w:t>
      </w:r>
      <w:r w:rsidRPr="00C04672">
        <w:rPr>
          <w:b/>
          <w:sz w:val="24"/>
        </w:rPr>
        <w:t xml:space="preserve">DESARROLLO RURAL INCLUSIVO – </w:t>
      </w:r>
    </w:p>
    <w:p w:rsidR="00992D04" w:rsidRPr="00C04672" w:rsidRDefault="001535DF" w:rsidP="00BE5B38">
      <w:pPr>
        <w:spacing w:after="0"/>
        <w:jc w:val="center"/>
        <w:rPr>
          <w:b/>
          <w:sz w:val="24"/>
        </w:rPr>
      </w:pPr>
      <w:r w:rsidRPr="00C04672">
        <w:rPr>
          <w:b/>
          <w:sz w:val="24"/>
        </w:rPr>
        <w:t xml:space="preserve">MESA </w:t>
      </w:r>
      <w:r w:rsidR="00B642D7">
        <w:rPr>
          <w:b/>
          <w:sz w:val="24"/>
        </w:rPr>
        <w:t>2</w:t>
      </w:r>
      <w:bookmarkStart w:id="0" w:name="_GoBack"/>
      <w:bookmarkEnd w:id="0"/>
      <w:r w:rsidRPr="00C04672">
        <w:rPr>
          <w:b/>
          <w:sz w:val="24"/>
        </w:rPr>
        <w:t xml:space="preserve"> TALLER DESARROLLO INCLUSIVO</w:t>
      </w:r>
    </w:p>
    <w:p w:rsidR="001535DF" w:rsidRDefault="001535DF" w:rsidP="001535DF">
      <w:pPr>
        <w:jc w:val="center"/>
      </w:pPr>
    </w:p>
    <w:tbl>
      <w:tblPr>
        <w:tblStyle w:val="Tabladecuadrcula2-nfasis21"/>
        <w:tblW w:w="0" w:type="auto"/>
        <w:tblLook w:val="04A0" w:firstRow="1" w:lastRow="0" w:firstColumn="1" w:lastColumn="0" w:noHBand="0" w:noVBand="1"/>
      </w:tblPr>
      <w:tblGrid>
        <w:gridCol w:w="2694"/>
        <w:gridCol w:w="5800"/>
      </w:tblGrid>
      <w:tr w:rsidR="001535DF" w:rsidRPr="00BE5B38" w:rsidTr="00C04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1535DF" w:rsidP="001535DF">
            <w:pPr>
              <w:jc w:val="center"/>
              <w:rPr>
                <w:sz w:val="24"/>
              </w:rPr>
            </w:pPr>
            <w:r w:rsidRPr="00BE5B38">
              <w:rPr>
                <w:sz w:val="24"/>
              </w:rPr>
              <w:t>TITULO DE PROYECTO</w:t>
            </w:r>
          </w:p>
        </w:tc>
        <w:tc>
          <w:tcPr>
            <w:tcW w:w="5800" w:type="dxa"/>
          </w:tcPr>
          <w:p w:rsidR="00B56A0D" w:rsidRPr="00951508" w:rsidRDefault="00B56A0D" w:rsidP="00B56A0D">
            <w:pPr>
              <w:pStyle w:val="Sinespaciado"/>
              <w:jc w:val="right"/>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b w:val="0"/>
                <w:bCs w:val="0"/>
                <w:sz w:val="28"/>
                <w:szCs w:val="28"/>
              </w:rPr>
            </w:pPr>
            <w:r w:rsidRPr="00951508">
              <w:rPr>
                <w:rFonts w:asciiTheme="minorHAnsi" w:eastAsiaTheme="majorEastAsia" w:hAnsiTheme="minorHAnsi" w:cstheme="majorBidi"/>
                <w:sz w:val="28"/>
                <w:szCs w:val="28"/>
              </w:rPr>
              <w:t>ATENCIÓN A LA DEPENDENCIA, PROMOCIÓN DE LA AUTONOMÍA PERSONAL Y EMPLEO.</w:t>
            </w:r>
          </w:p>
          <w:p w:rsidR="00B56A0D" w:rsidRPr="00B56A0D" w:rsidRDefault="00B56A0D" w:rsidP="00B56A0D">
            <w:pPr>
              <w:pStyle w:val="Sinespaciado"/>
              <w:jc w:val="right"/>
              <w:cnfStyle w:val="100000000000" w:firstRow="1" w:lastRow="0" w:firstColumn="0" w:lastColumn="0" w:oddVBand="0" w:evenVBand="0" w:oddHBand="0" w:evenHBand="0" w:firstRowFirstColumn="0" w:firstRowLastColumn="0" w:lastRowFirstColumn="0" w:lastRowLastColumn="0"/>
              <w:rPr>
                <w:rFonts w:asciiTheme="minorHAnsi" w:eastAsiaTheme="majorEastAsia" w:hAnsiTheme="minorHAnsi" w:cstheme="majorBidi"/>
                <w:b w:val="0"/>
                <w:bCs w:val="0"/>
                <w:sz w:val="20"/>
                <w:szCs w:val="20"/>
              </w:rPr>
            </w:pPr>
            <w:r w:rsidRPr="00B56A0D">
              <w:rPr>
                <w:rFonts w:asciiTheme="minorHAnsi" w:hAnsiTheme="minorHAnsi"/>
                <w:sz w:val="20"/>
                <w:szCs w:val="20"/>
              </w:rPr>
              <w:t>“Una oportunidad de empleo y competitividad del territorio.”</w:t>
            </w:r>
            <w:r w:rsidRPr="00B56A0D">
              <w:rPr>
                <w:rFonts w:asciiTheme="minorHAnsi" w:eastAsiaTheme="majorEastAsia" w:hAnsiTheme="minorHAnsi" w:cstheme="majorBidi"/>
                <w:sz w:val="20"/>
                <w:szCs w:val="20"/>
              </w:rPr>
              <w:t xml:space="preserve"> </w:t>
            </w:r>
          </w:p>
          <w:p w:rsidR="001535DF" w:rsidRPr="00BE5B38" w:rsidRDefault="001535DF" w:rsidP="001535DF">
            <w:pPr>
              <w:jc w:val="center"/>
              <w:cnfStyle w:val="100000000000" w:firstRow="1" w:lastRow="0" w:firstColumn="0" w:lastColumn="0" w:oddVBand="0" w:evenVBand="0" w:oddHBand="0" w:evenHBand="0" w:firstRowFirstColumn="0" w:firstRowLastColumn="0" w:lastRowFirstColumn="0" w:lastRowLastColumn="0"/>
              <w:rPr>
                <w:sz w:val="24"/>
              </w:rPr>
            </w:pP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733627" w:rsidP="001535DF">
            <w:pPr>
              <w:jc w:val="center"/>
              <w:rPr>
                <w:sz w:val="24"/>
              </w:rPr>
            </w:pPr>
            <w:r>
              <w:rPr>
                <w:sz w:val="24"/>
              </w:rPr>
              <w:t>ENTIDADES QUE FORMAN PARTE DEL PROYECTO DE COOPERACION</w:t>
            </w:r>
            <w:r w:rsidR="00A96FDA" w:rsidRPr="00BE5B38">
              <w:rPr>
                <w:sz w:val="24"/>
              </w:rPr>
              <w:t xml:space="preserve"> </w:t>
            </w:r>
          </w:p>
        </w:tc>
        <w:tc>
          <w:tcPr>
            <w:tcW w:w="5800" w:type="dxa"/>
          </w:tcPr>
          <w:p w:rsidR="001535DF" w:rsidRDefault="002F2D8D"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 xml:space="preserve">9 Grupos de Acción Local de Castilla y León  </w:t>
            </w:r>
          </w:p>
          <w:p w:rsidR="00764FF5" w:rsidRPr="008A31AE" w:rsidRDefault="003248D5" w:rsidP="008A31AE">
            <w:pPr>
              <w:ind w:left="360"/>
              <w:jc w:val="center"/>
              <w:cnfStyle w:val="000000100000" w:firstRow="0" w:lastRow="0" w:firstColumn="0" w:lastColumn="0" w:oddVBand="0" w:evenVBand="0" w:oddHBand="1" w:evenHBand="0" w:firstRowFirstColumn="0" w:firstRowLastColumn="0" w:lastRowFirstColumn="0" w:lastRowLastColumn="0"/>
              <w:rPr>
                <w:sz w:val="24"/>
              </w:rPr>
            </w:pPr>
            <w:r w:rsidRPr="008A31AE">
              <w:rPr>
                <w:sz w:val="24"/>
              </w:rPr>
              <w:t>NORDESTE DE SALAMANCA</w:t>
            </w:r>
            <w:r w:rsidR="008A31AE" w:rsidRPr="008A31AE">
              <w:rPr>
                <w:sz w:val="24"/>
              </w:rPr>
              <w:t xml:space="preserve">; </w:t>
            </w:r>
            <w:r w:rsidRPr="008A31AE">
              <w:rPr>
                <w:sz w:val="24"/>
              </w:rPr>
              <w:t>ADECOCIR</w:t>
            </w:r>
            <w:r w:rsidR="008A31AE" w:rsidRPr="008A31AE">
              <w:rPr>
                <w:sz w:val="24"/>
              </w:rPr>
              <w:t xml:space="preserve">; </w:t>
            </w:r>
            <w:r w:rsidRPr="008A31AE">
              <w:rPr>
                <w:sz w:val="24"/>
              </w:rPr>
              <w:t>ADRIMO</w:t>
            </w:r>
            <w:r w:rsidR="008A31AE" w:rsidRPr="008A31AE">
              <w:rPr>
                <w:sz w:val="24"/>
              </w:rPr>
              <w:t xml:space="preserve">; </w:t>
            </w:r>
            <w:r w:rsidRPr="008A31AE">
              <w:rPr>
                <w:sz w:val="24"/>
              </w:rPr>
              <w:t>ADERAVI</w:t>
            </w:r>
            <w:r w:rsidR="008A31AE" w:rsidRPr="008A31AE">
              <w:rPr>
                <w:sz w:val="24"/>
              </w:rPr>
              <w:t xml:space="preserve">; </w:t>
            </w:r>
            <w:r w:rsidRPr="008A31AE">
              <w:rPr>
                <w:sz w:val="24"/>
              </w:rPr>
              <w:t>ASODEBI</w:t>
            </w:r>
            <w:r w:rsidR="008A31AE" w:rsidRPr="008A31AE">
              <w:rPr>
                <w:sz w:val="24"/>
              </w:rPr>
              <w:t xml:space="preserve">; </w:t>
            </w:r>
            <w:r w:rsidRPr="008A31AE">
              <w:rPr>
                <w:sz w:val="24"/>
              </w:rPr>
              <w:t>POEDA</w:t>
            </w:r>
            <w:r w:rsidR="008A31AE" w:rsidRPr="008A31AE">
              <w:rPr>
                <w:sz w:val="24"/>
              </w:rPr>
              <w:t xml:space="preserve">; </w:t>
            </w:r>
            <w:r w:rsidRPr="008A31AE">
              <w:rPr>
                <w:sz w:val="24"/>
              </w:rPr>
              <w:t>MERINDADES</w:t>
            </w:r>
            <w:r w:rsidR="008A31AE" w:rsidRPr="008A31AE">
              <w:rPr>
                <w:sz w:val="24"/>
              </w:rPr>
              <w:t xml:space="preserve">; </w:t>
            </w:r>
            <w:r w:rsidRPr="008A31AE">
              <w:rPr>
                <w:sz w:val="24"/>
              </w:rPr>
              <w:t xml:space="preserve">ADECO </w:t>
            </w:r>
            <w:r w:rsidR="008A31AE" w:rsidRPr="008A31AE">
              <w:rPr>
                <w:sz w:val="24"/>
              </w:rPr>
              <w:t>–</w:t>
            </w:r>
            <w:r w:rsidRPr="008A31AE">
              <w:rPr>
                <w:sz w:val="24"/>
              </w:rPr>
              <w:t xml:space="preserve"> BUREBA</w:t>
            </w:r>
            <w:r w:rsidR="008A31AE" w:rsidRPr="008A31AE">
              <w:rPr>
                <w:sz w:val="24"/>
              </w:rPr>
              <w:t xml:space="preserve">; </w:t>
            </w:r>
            <w:r w:rsidRPr="008A31AE">
              <w:rPr>
                <w:sz w:val="24"/>
              </w:rPr>
              <w:t>MACOVALL</w:t>
            </w:r>
          </w:p>
          <w:p w:rsidR="00181A84" w:rsidRPr="00BE5B38" w:rsidRDefault="00181A84" w:rsidP="001535DF">
            <w:pPr>
              <w:jc w:val="center"/>
              <w:cnfStyle w:val="000000100000" w:firstRow="0" w:lastRow="0" w:firstColumn="0" w:lastColumn="0" w:oddVBand="0" w:evenVBand="0" w:oddHBand="1" w:evenHBand="0" w:firstRowFirstColumn="0" w:firstRowLastColumn="0" w:lastRowFirstColumn="0" w:lastRowLastColumn="0"/>
              <w:rPr>
                <w:sz w:val="24"/>
              </w:rPr>
            </w:pP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BREVE DESCRIPCION </w:t>
            </w:r>
            <w:r w:rsidR="00733627">
              <w:rPr>
                <w:sz w:val="24"/>
              </w:rPr>
              <w:t>(JUSTIFICACION, OBJETIVOS, ACCIONES PRINCIPALES)</w:t>
            </w:r>
          </w:p>
          <w:p w:rsidR="008B79A6" w:rsidRPr="00BE5B38" w:rsidRDefault="008B79A6" w:rsidP="00733627">
            <w:pPr>
              <w:jc w:val="center"/>
              <w:rPr>
                <w:sz w:val="24"/>
              </w:rPr>
            </w:pPr>
            <w:r w:rsidRPr="00BE5B38">
              <w:rPr>
                <w:sz w:val="24"/>
              </w:rPr>
              <w:t>(</w:t>
            </w:r>
            <w:r w:rsidR="00C04672">
              <w:rPr>
                <w:sz w:val="24"/>
              </w:rPr>
              <w:t xml:space="preserve"> 1</w:t>
            </w:r>
            <w:r w:rsidR="00733627">
              <w:rPr>
                <w:sz w:val="24"/>
              </w:rPr>
              <w:t xml:space="preserve"> </w:t>
            </w:r>
            <w:r w:rsidR="00C04672">
              <w:rPr>
                <w:sz w:val="24"/>
              </w:rPr>
              <w:t>hoja</w:t>
            </w:r>
            <w:r w:rsidRPr="00BE5B38">
              <w:rPr>
                <w:sz w:val="24"/>
              </w:rPr>
              <w:t>)</w:t>
            </w:r>
          </w:p>
        </w:tc>
        <w:tc>
          <w:tcPr>
            <w:tcW w:w="5800" w:type="dxa"/>
          </w:tcPr>
          <w:p w:rsidR="008A31AE" w:rsidRDefault="008A31AE" w:rsidP="008A31AE">
            <w:pPr>
              <w:pStyle w:val="Textoindependient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r>
              <w:rPr>
                <w:rFonts w:asciiTheme="minorHAnsi" w:hAnsiTheme="minorHAnsi" w:cstheme="minorHAnsi"/>
                <w:b/>
                <w:sz w:val="22"/>
                <w:szCs w:val="22"/>
                <w:u w:val="single"/>
              </w:rPr>
              <w:t>JUSTIFICACION</w:t>
            </w:r>
          </w:p>
          <w:p w:rsidR="008A31AE" w:rsidRPr="008A31AE" w:rsidRDefault="008A31AE" w:rsidP="008A31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8A31AE">
              <w:rPr>
                <w:rFonts w:cstheme="minorHAnsi"/>
              </w:rPr>
              <w:t>La entrada en vigor de la Ley 16/2010, de 20 de diciembre, de servicios sociales de Castilla y León y su desarrollo mediante el Catálogo de Servicios Sociales de Castilla y León aprobado por el decreto 58/2014, de 11 de diciembre, supone: una oportunidad de mejorar el bienestar social de las personas residentes en el medio rural; un vector de cohesión social y territorial, equiparando la calidad de los servicios sea cual sea el lugar en el que se presten, y;  un nuevo yacimiento de empleo con potencial de crecimiento que se debe aprovechar.</w:t>
            </w:r>
          </w:p>
          <w:p w:rsidR="008A31AE" w:rsidRDefault="008A31AE" w:rsidP="008A31AE">
            <w:pPr>
              <w:pStyle w:val="Textoindependient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p>
          <w:p w:rsidR="008A31AE" w:rsidRPr="00E51BB6" w:rsidRDefault="008A31AE" w:rsidP="008A31AE">
            <w:pPr>
              <w:pStyle w:val="Textoindependient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r w:rsidRPr="00E51BB6">
              <w:rPr>
                <w:rFonts w:asciiTheme="minorHAnsi" w:hAnsiTheme="minorHAnsi" w:cstheme="minorHAnsi"/>
                <w:b/>
                <w:sz w:val="22"/>
                <w:szCs w:val="22"/>
                <w:u w:val="single"/>
              </w:rPr>
              <w:t>OBJETIVO GENERAL</w:t>
            </w:r>
          </w:p>
          <w:p w:rsidR="008A31AE" w:rsidRDefault="008A31AE" w:rsidP="008A31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51BB6">
              <w:rPr>
                <w:rFonts w:cstheme="minorHAnsi"/>
              </w:rPr>
              <w:t>Definir e implantar una cartera de servicios sociales para personas dependientes adaptada a cada zona de actuación, que genere empleo y contribuya a la diversificación económica rural, que contribuya a mejorar el nivel de vida de la población dependiente y con discapacidad,  favoreciendo la inclusión social (equidad social).</w:t>
            </w:r>
          </w:p>
          <w:p w:rsidR="008A31AE" w:rsidRPr="00E51BB6" w:rsidRDefault="008A31AE" w:rsidP="008A31AE">
            <w:pPr>
              <w:pStyle w:val="Textoindependiente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u w:val="single"/>
              </w:rPr>
            </w:pPr>
            <w:r w:rsidRPr="00E51BB6">
              <w:rPr>
                <w:rFonts w:asciiTheme="minorHAnsi" w:hAnsiTheme="minorHAnsi" w:cstheme="minorHAnsi"/>
                <w:b/>
                <w:sz w:val="22"/>
                <w:szCs w:val="22"/>
                <w:u w:val="single"/>
              </w:rPr>
              <w:t>OBJETIVOS ESPECÍFICOS</w:t>
            </w:r>
          </w:p>
          <w:p w:rsidR="008A31AE" w:rsidRPr="00E51BB6" w:rsidRDefault="008A31AE" w:rsidP="008A31AE">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E51BB6">
              <w:rPr>
                <w:rFonts w:cstheme="minorHAnsi"/>
              </w:rPr>
              <w:t>Elaborar un estudio de las necesidades de las personas dependientes, así como un mapa potencial de los recursos específicos, con respecto al nuevo catálogo de servicios sociales vigente del mes de diciembre de 2014.</w:t>
            </w:r>
          </w:p>
          <w:p w:rsidR="008A31AE" w:rsidRPr="00E51BB6" w:rsidRDefault="008A31AE" w:rsidP="008A31AE">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E51BB6">
              <w:rPr>
                <w:rFonts w:cstheme="minorHAnsi"/>
              </w:rPr>
              <w:t>Realizar las adaptaciones en el catálogo de servicios, en aquellos aspectos donde se haya detectado la necesidad, a los recursos del entorno y al número de personas que lo demandan, logrando en cada comarca un diseño personalizado de servicios sociales ajustado a las necesidades de la persona.</w:t>
            </w:r>
          </w:p>
          <w:p w:rsidR="008A31AE" w:rsidRPr="00E51BB6" w:rsidRDefault="008A31AE" w:rsidP="008A31AE">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E51BB6">
              <w:rPr>
                <w:rFonts w:cstheme="minorHAnsi"/>
              </w:rPr>
              <w:t>Fomentar la utilización de la innovación tecnológica y la innovación en productos de apoyo en la promoción de la autonomía personal.</w:t>
            </w:r>
          </w:p>
          <w:p w:rsidR="008A31AE" w:rsidRPr="00E51BB6" w:rsidRDefault="008A31AE" w:rsidP="008A31AE">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E51BB6">
              <w:rPr>
                <w:rFonts w:cstheme="minorHAnsi"/>
              </w:rPr>
              <w:t xml:space="preserve">Definir los promotores que puedan desarrollar las prestaciones de servicio que necesitan las personas dependientes. </w:t>
            </w:r>
          </w:p>
          <w:p w:rsidR="008A31AE" w:rsidRPr="00E51BB6" w:rsidRDefault="008A31AE" w:rsidP="008A31AE">
            <w:pPr>
              <w:pStyle w:val="Prrafodelista"/>
              <w:numPr>
                <w:ilvl w:val="1"/>
                <w:numId w:val="8"/>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E51BB6">
              <w:rPr>
                <w:rFonts w:cstheme="minorHAnsi"/>
              </w:rPr>
              <w:t xml:space="preserve">Estudiar la viabilidad de la prestación del servicio (viabilidad económica, financiera y técnica) </w:t>
            </w:r>
          </w:p>
          <w:p w:rsidR="008A31AE" w:rsidRPr="00E51BB6" w:rsidRDefault="008A31AE" w:rsidP="008A31AE">
            <w:pPr>
              <w:pStyle w:val="Prrafodelista"/>
              <w:numPr>
                <w:ilvl w:val="1"/>
                <w:numId w:val="8"/>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E51BB6">
              <w:rPr>
                <w:rFonts w:cstheme="minorHAnsi"/>
              </w:rPr>
              <w:t xml:space="preserve">Definición de los cambios organizativos necesarios por parte de las entidades privadas sociales (nuevos roles como el gestor de caso operativo, el </w:t>
            </w:r>
            <w:r w:rsidRPr="00E51BB6">
              <w:rPr>
                <w:rFonts w:cstheme="minorHAnsi"/>
              </w:rPr>
              <w:lastRenderedPageBreak/>
              <w:t>gestor de contexto, la puesta en marcha de equipos itinerantes, nuevos perfiles profesionales, coordinación con gestor de caso estratégico de la Gerencia Servicios Sociales, etc).</w:t>
            </w:r>
          </w:p>
          <w:p w:rsidR="001535DF" w:rsidRPr="008A31AE" w:rsidRDefault="008A31AE" w:rsidP="008A31AE">
            <w:pPr>
              <w:pStyle w:val="Prrafodelista"/>
              <w:numPr>
                <w:ilvl w:val="0"/>
                <w:numId w:val="8"/>
              </w:numPr>
              <w:jc w:val="both"/>
              <w:cnfStyle w:val="000000000000" w:firstRow="0" w:lastRow="0" w:firstColumn="0" w:lastColumn="0" w:oddVBand="0" w:evenVBand="0" w:oddHBand="0" w:evenHBand="0" w:firstRowFirstColumn="0" w:firstRowLastColumn="0" w:lastRowFirstColumn="0" w:lastRowLastColumn="0"/>
              <w:rPr>
                <w:sz w:val="24"/>
              </w:rPr>
            </w:pPr>
            <w:r w:rsidRPr="00E51BB6">
              <w:rPr>
                <w:rFonts w:cstheme="minorHAnsi"/>
              </w:rPr>
              <w:t>Configurar un mapa de centros autorizados en la formación específica de atención a la dependencia, ayuda a domicilio, asistencia personal, etc. que permita acceder sin grandes desplazamientos a los/las futuros profesionales.</w:t>
            </w:r>
          </w:p>
          <w:p w:rsidR="008A31AE" w:rsidRPr="00E51BB6" w:rsidRDefault="008A31AE" w:rsidP="008A31AE">
            <w:pPr>
              <w:pStyle w:val="Ttulo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51BB6">
              <w:rPr>
                <w:rFonts w:asciiTheme="minorHAnsi" w:hAnsiTheme="minorHAnsi" w:cstheme="minorHAnsi"/>
                <w:sz w:val="22"/>
                <w:szCs w:val="22"/>
              </w:rPr>
              <w:t>ACCIONES COMUNES</w:t>
            </w:r>
          </w:p>
          <w:p w:rsidR="008A31AE" w:rsidRPr="00E51BB6" w:rsidRDefault="008A31AE" w:rsidP="008A31AE">
            <w:pPr>
              <w:pStyle w:val="Ttulo4"/>
              <w:spacing w:before="0"/>
              <w:jc w:val="both"/>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color w:val="auto"/>
                <w:sz w:val="22"/>
                <w:szCs w:val="22"/>
                <w:u w:val="single"/>
              </w:rPr>
            </w:pPr>
            <w:r w:rsidRPr="00E51BB6">
              <w:rPr>
                <w:rFonts w:asciiTheme="minorHAnsi" w:hAnsiTheme="minorHAnsi" w:cstheme="minorHAnsi"/>
                <w:b w:val="0"/>
                <w:i w:val="0"/>
                <w:color w:val="auto"/>
                <w:sz w:val="22"/>
                <w:szCs w:val="22"/>
                <w:u w:val="single"/>
              </w:rPr>
              <w:t>COORDINACIÓN DEL PROYECTO</w:t>
            </w:r>
          </w:p>
          <w:p w:rsidR="008A31AE" w:rsidRPr="00E51BB6" w:rsidRDefault="008A31AE" w:rsidP="008A31AE">
            <w:pPr>
              <w:jc w:val="both"/>
              <w:cnfStyle w:val="000000000000" w:firstRow="0" w:lastRow="0" w:firstColumn="0" w:lastColumn="0" w:oddVBand="0" w:evenVBand="0" w:oddHBand="0" w:evenHBand="0" w:firstRowFirstColumn="0" w:firstRowLastColumn="0" w:lastRowFirstColumn="0" w:lastRowLastColumn="0"/>
              <w:rPr>
                <w:rFonts w:cstheme="minorHAnsi"/>
                <w:u w:val="single"/>
              </w:rPr>
            </w:pPr>
            <w:r w:rsidRPr="00E51BB6">
              <w:rPr>
                <w:rFonts w:cstheme="minorHAnsi"/>
                <w:u w:val="single"/>
              </w:rPr>
              <w:t xml:space="preserve">ESTUDIO METODOLÓGICO COMÚN  </w:t>
            </w:r>
          </w:p>
          <w:p w:rsidR="008A31AE" w:rsidRPr="007D3556" w:rsidRDefault="008A31AE" w:rsidP="008A31AE">
            <w:pPr>
              <w:pStyle w:val="Ttulo4"/>
              <w:spacing w:before="0"/>
              <w:jc w:val="both"/>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color w:val="auto"/>
                <w:sz w:val="22"/>
                <w:szCs w:val="22"/>
                <w:u w:val="single"/>
              </w:rPr>
            </w:pPr>
            <w:r w:rsidRPr="007D3556">
              <w:rPr>
                <w:rFonts w:asciiTheme="minorHAnsi" w:hAnsiTheme="minorHAnsi" w:cstheme="minorHAnsi"/>
                <w:b w:val="0"/>
                <w:i w:val="0"/>
                <w:color w:val="auto"/>
                <w:sz w:val="22"/>
                <w:szCs w:val="22"/>
                <w:u w:val="single"/>
              </w:rPr>
              <w:t>COMUNICACIÓN Y PROMOCIÓN</w:t>
            </w:r>
          </w:p>
          <w:p w:rsidR="008A31AE" w:rsidRPr="007D3556" w:rsidRDefault="008A31AE" w:rsidP="008A31A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7D3556">
              <w:rPr>
                <w:rFonts w:cstheme="minorHAnsi"/>
              </w:rPr>
              <w:t>Comunicar</w:t>
            </w:r>
            <w:r w:rsidR="00486719">
              <w:rPr>
                <w:rFonts w:cstheme="minorHAnsi"/>
              </w:rPr>
              <w:t xml:space="preserve"> el proyecto, visualizando sus </w:t>
            </w:r>
            <w:r w:rsidRPr="007D3556">
              <w:rPr>
                <w:rFonts w:cstheme="minorHAnsi"/>
              </w:rPr>
              <w:t>acciones e informando a las partes interesadas sobre su desarrollo y avances.</w:t>
            </w:r>
          </w:p>
          <w:p w:rsidR="008A31AE" w:rsidRPr="007D3556" w:rsidRDefault="008A31AE" w:rsidP="008A31AE">
            <w:pPr>
              <w:pStyle w:val="Prrafodelista"/>
              <w:numPr>
                <w:ilvl w:val="0"/>
                <w:numId w:val="12"/>
              </w:numPr>
              <w:jc w:val="both"/>
              <w:cnfStyle w:val="000000000000" w:firstRow="0" w:lastRow="0" w:firstColumn="0" w:lastColumn="0" w:oddVBand="0" w:evenVBand="0" w:oddHBand="0" w:evenHBand="0" w:firstRowFirstColumn="0" w:firstRowLastColumn="0" w:lastRowFirstColumn="0" w:lastRowLastColumn="0"/>
              <w:rPr>
                <w:rFonts w:cstheme="minorHAnsi"/>
              </w:rPr>
            </w:pPr>
            <w:r w:rsidRPr="007D3556">
              <w:rPr>
                <w:rFonts w:cstheme="minorHAnsi"/>
              </w:rPr>
              <w:t>Servir de soporte a la difusión de resultados y de buenas prácticas.</w:t>
            </w:r>
          </w:p>
          <w:p w:rsidR="008A31AE" w:rsidRPr="00E51BB6" w:rsidRDefault="008A31AE" w:rsidP="008A31AE">
            <w:pPr>
              <w:pStyle w:val="Ttulo4"/>
              <w:spacing w:before="0"/>
              <w:jc w:val="both"/>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color w:val="auto"/>
                <w:sz w:val="22"/>
                <w:szCs w:val="22"/>
                <w:u w:val="single"/>
              </w:rPr>
            </w:pPr>
            <w:r w:rsidRPr="00E51BB6">
              <w:rPr>
                <w:rFonts w:asciiTheme="minorHAnsi" w:hAnsiTheme="minorHAnsi" w:cstheme="minorHAnsi"/>
                <w:b w:val="0"/>
                <w:i w:val="0"/>
                <w:color w:val="auto"/>
                <w:sz w:val="22"/>
                <w:szCs w:val="22"/>
                <w:u w:val="single"/>
              </w:rPr>
              <w:t>ACCIONES FORMATIVAS</w:t>
            </w:r>
          </w:p>
          <w:p w:rsidR="008A31AE" w:rsidRPr="00E51BB6" w:rsidRDefault="008A31AE" w:rsidP="008A31A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51BB6">
              <w:rPr>
                <w:rFonts w:cstheme="minorHAnsi"/>
              </w:rPr>
              <w:t>Dar respuesta a las necesidades formativas específicas a escala territorial para las entidades prestatarias de servicios sociales, en el marco del desarrollo metodológico del proyecto</w:t>
            </w:r>
          </w:p>
          <w:p w:rsidR="008A31AE" w:rsidRPr="00E51BB6" w:rsidRDefault="008A31AE" w:rsidP="008A31AE">
            <w:pPr>
              <w:pStyle w:val="Ttulo4"/>
              <w:spacing w:before="0"/>
              <w:jc w:val="both"/>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color w:val="auto"/>
                <w:sz w:val="22"/>
                <w:szCs w:val="22"/>
                <w:u w:val="single"/>
              </w:rPr>
            </w:pPr>
            <w:r w:rsidRPr="00E51BB6">
              <w:rPr>
                <w:rFonts w:asciiTheme="minorHAnsi" w:hAnsiTheme="minorHAnsi" w:cstheme="minorHAnsi"/>
                <w:b w:val="0"/>
                <w:i w:val="0"/>
                <w:color w:val="auto"/>
                <w:sz w:val="22"/>
                <w:szCs w:val="22"/>
                <w:u w:val="single"/>
              </w:rPr>
              <w:t>FORO REGIONAL, ENCUENTRO FINAL.</w:t>
            </w:r>
          </w:p>
          <w:p w:rsidR="008A31AE" w:rsidRPr="00E51BB6" w:rsidRDefault="008A31AE" w:rsidP="008A31AE">
            <w:pPr>
              <w:pStyle w:val="Ttulo3"/>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bookmarkStart w:id="1" w:name="_Toc488063452"/>
            <w:r w:rsidRPr="00E51BB6">
              <w:rPr>
                <w:rFonts w:asciiTheme="minorHAnsi" w:hAnsiTheme="minorHAnsi" w:cstheme="minorHAnsi"/>
                <w:sz w:val="22"/>
                <w:szCs w:val="22"/>
              </w:rPr>
              <w:t>ACCIONES INDIVIDUALES.</w:t>
            </w:r>
            <w:bookmarkEnd w:id="1"/>
            <w:r w:rsidRPr="00E51BB6">
              <w:rPr>
                <w:rFonts w:asciiTheme="minorHAnsi" w:hAnsiTheme="minorHAnsi" w:cstheme="minorHAnsi"/>
                <w:sz w:val="22"/>
                <w:szCs w:val="22"/>
              </w:rPr>
              <w:t xml:space="preserve"> </w:t>
            </w:r>
          </w:p>
          <w:p w:rsidR="008A31AE" w:rsidRPr="00E51BB6" w:rsidRDefault="008A31AE" w:rsidP="008A31AE">
            <w:pPr>
              <w:pStyle w:val="Ttulo4"/>
              <w:spacing w:before="0"/>
              <w:jc w:val="both"/>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color w:val="auto"/>
                <w:sz w:val="22"/>
                <w:szCs w:val="22"/>
                <w:u w:val="single"/>
              </w:rPr>
            </w:pPr>
            <w:r w:rsidRPr="00E51BB6">
              <w:rPr>
                <w:rFonts w:asciiTheme="minorHAnsi" w:hAnsiTheme="minorHAnsi" w:cstheme="minorHAnsi"/>
                <w:b w:val="0"/>
                <w:i w:val="0"/>
                <w:color w:val="auto"/>
                <w:sz w:val="22"/>
                <w:szCs w:val="22"/>
                <w:u w:val="single"/>
              </w:rPr>
              <w:t>ANÁLISIS Y DIAGNÓSTICO, DE CARÁCTER COMARCAL</w:t>
            </w:r>
          </w:p>
          <w:p w:rsidR="008A31AE" w:rsidRPr="00E51BB6" w:rsidRDefault="008A31AE" w:rsidP="008A31AE">
            <w:pPr>
              <w:pStyle w:val="Ttulo4"/>
              <w:spacing w:before="0"/>
              <w:jc w:val="both"/>
              <w:outlineLvl w:val="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val="0"/>
                <w:color w:val="auto"/>
                <w:sz w:val="22"/>
                <w:szCs w:val="22"/>
                <w:u w:val="single"/>
              </w:rPr>
            </w:pPr>
            <w:r w:rsidRPr="00E51BB6">
              <w:rPr>
                <w:rFonts w:asciiTheme="minorHAnsi" w:hAnsiTheme="minorHAnsi" w:cstheme="minorHAnsi"/>
                <w:b w:val="0"/>
                <w:i w:val="0"/>
                <w:color w:val="auto"/>
                <w:sz w:val="22"/>
                <w:szCs w:val="22"/>
                <w:u w:val="single"/>
              </w:rPr>
              <w:t>ASESORAMIENTO EXPERTO EN EL DISEÑO E IMPLANTACION DE  SERVICIOS  EN LOS TERRITORIOS:</w:t>
            </w:r>
          </w:p>
          <w:p w:rsidR="008A31AE" w:rsidRPr="00E51BB6" w:rsidRDefault="008A31AE" w:rsidP="008A31AE">
            <w:pPr>
              <w:pStyle w:val="Ttulo4"/>
              <w:spacing w:before="0"/>
              <w:jc w:val="both"/>
              <w:outlineLvl w:val="3"/>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i w:val="0"/>
                <w:color w:val="auto"/>
                <w:sz w:val="22"/>
                <w:szCs w:val="22"/>
                <w:u w:val="single"/>
              </w:rPr>
            </w:pPr>
            <w:r w:rsidRPr="00E51BB6">
              <w:rPr>
                <w:rFonts w:asciiTheme="minorHAnsi" w:eastAsia="Times New Roman" w:hAnsiTheme="minorHAnsi" w:cstheme="minorHAnsi"/>
                <w:b w:val="0"/>
                <w:i w:val="0"/>
                <w:color w:val="auto"/>
                <w:sz w:val="22"/>
                <w:szCs w:val="22"/>
                <w:u w:val="single"/>
              </w:rPr>
              <w:t>DINAMIZACIÓN Y ENCUENTROS PRESENCIALES</w:t>
            </w:r>
          </w:p>
          <w:p w:rsidR="008A31AE" w:rsidRPr="008A31AE" w:rsidRDefault="008A31AE" w:rsidP="008A31AE">
            <w:pPr>
              <w:widowControl w:val="0"/>
              <w:tabs>
                <w:tab w:val="left" w:pos="3900"/>
              </w:tabs>
              <w:ind w:right="261"/>
              <w:jc w:val="both"/>
              <w:cnfStyle w:val="000000000000" w:firstRow="0" w:lastRow="0" w:firstColumn="0" w:lastColumn="0" w:oddVBand="0" w:evenVBand="0" w:oddHBand="0" w:evenHBand="0" w:firstRowFirstColumn="0" w:firstRowLastColumn="0" w:lastRowFirstColumn="0" w:lastRowLastColumn="0"/>
              <w:rPr>
                <w:sz w:val="24"/>
              </w:rPr>
            </w:pPr>
          </w:p>
        </w:tc>
      </w:tr>
      <w:tr w:rsidR="00733627"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733627" w:rsidRDefault="00733627" w:rsidP="00733627">
            <w:pPr>
              <w:jc w:val="center"/>
              <w:rPr>
                <w:sz w:val="24"/>
              </w:rPr>
            </w:pPr>
            <w:r>
              <w:rPr>
                <w:sz w:val="24"/>
              </w:rPr>
              <w:lastRenderedPageBreak/>
              <w:t xml:space="preserve">AUTORIDADES DE GESTIÓN </w:t>
            </w:r>
          </w:p>
        </w:tc>
        <w:tc>
          <w:tcPr>
            <w:tcW w:w="5800" w:type="dxa"/>
          </w:tcPr>
          <w:p w:rsidR="00733627" w:rsidRDefault="00951508" w:rsidP="006D3FD3">
            <w:pPr>
              <w:ind w:left="360"/>
              <w:jc w:val="center"/>
              <w:cnfStyle w:val="000000100000" w:firstRow="0" w:lastRow="0" w:firstColumn="0" w:lastColumn="0" w:oddVBand="0" w:evenVBand="0" w:oddHBand="1" w:evenHBand="0" w:firstRowFirstColumn="0" w:firstRowLastColumn="0" w:lastRowFirstColumn="0" w:lastRowLastColumn="0"/>
              <w:rPr>
                <w:sz w:val="24"/>
              </w:rPr>
            </w:pPr>
            <w:r>
              <w:rPr>
                <w:sz w:val="24"/>
              </w:rPr>
              <w:t xml:space="preserve">9 Grupos de Acción Local </w:t>
            </w:r>
            <w:r w:rsidR="00181A84">
              <w:rPr>
                <w:sz w:val="24"/>
              </w:rPr>
              <w:t>(GAL)</w:t>
            </w:r>
          </w:p>
          <w:p w:rsidR="00181A84" w:rsidRPr="00733627" w:rsidRDefault="00181A84" w:rsidP="006D3FD3">
            <w:pPr>
              <w:ind w:left="360"/>
              <w:jc w:val="center"/>
              <w:cnfStyle w:val="000000100000" w:firstRow="0" w:lastRow="0" w:firstColumn="0" w:lastColumn="0" w:oddVBand="0" w:evenVBand="0" w:oddHBand="1" w:evenHBand="0" w:firstRowFirstColumn="0" w:firstRowLastColumn="0" w:lastRowFirstColumn="0" w:lastRowLastColumn="0"/>
              <w:rPr>
                <w:sz w:val="24"/>
              </w:rPr>
            </w:pPr>
            <w:r>
              <w:rPr>
                <w:sz w:val="24"/>
              </w:rPr>
              <w:t>Junta de Castilla y León</w:t>
            </w:r>
          </w:p>
        </w:tc>
      </w:tr>
      <w:tr w:rsidR="00A96FDA"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A96FDA" w:rsidRPr="00BE5B38" w:rsidRDefault="00733627" w:rsidP="00733627">
            <w:pPr>
              <w:jc w:val="center"/>
              <w:rPr>
                <w:sz w:val="24"/>
              </w:rPr>
            </w:pPr>
            <w:r>
              <w:rPr>
                <w:sz w:val="24"/>
              </w:rPr>
              <w:t xml:space="preserve">PLAN  O PROGRAMA EN EL QUE SE ENMARCA </w:t>
            </w:r>
          </w:p>
        </w:tc>
        <w:tc>
          <w:tcPr>
            <w:tcW w:w="5800" w:type="dxa"/>
          </w:tcPr>
          <w:p w:rsidR="00181A84" w:rsidRDefault="00181A84" w:rsidP="006D3FD3">
            <w:pPr>
              <w:jc w:val="center"/>
              <w:cnfStyle w:val="000000000000" w:firstRow="0" w:lastRow="0" w:firstColumn="0" w:lastColumn="0" w:oddVBand="0" w:evenVBand="0" w:oddHBand="0" w:evenHBand="0" w:firstRowFirstColumn="0" w:firstRowLastColumn="0" w:lastRowFirstColumn="0" w:lastRowLastColumn="0"/>
              <w:rPr>
                <w:sz w:val="24"/>
              </w:rPr>
            </w:pPr>
            <w:r>
              <w:rPr>
                <w:sz w:val="24"/>
              </w:rPr>
              <w:t>PDR CASTILLA Y LEÓN 2014-2020</w:t>
            </w:r>
          </w:p>
          <w:p w:rsidR="002F2D8D" w:rsidRPr="00181A84" w:rsidRDefault="00181A84" w:rsidP="006D3FD3">
            <w:pPr>
              <w:ind w:left="360"/>
              <w:jc w:val="center"/>
              <w:cnfStyle w:val="000000000000" w:firstRow="0" w:lastRow="0" w:firstColumn="0" w:lastColumn="0" w:oddVBand="0" w:evenVBand="0" w:oddHBand="0" w:evenHBand="0" w:firstRowFirstColumn="0" w:firstRowLastColumn="0" w:lastRowFirstColumn="0" w:lastRowLastColumn="0"/>
              <w:rPr>
                <w:b/>
                <w:sz w:val="24"/>
              </w:rPr>
            </w:pPr>
            <w:r w:rsidRPr="00181A84">
              <w:rPr>
                <w:b/>
                <w:sz w:val="24"/>
              </w:rPr>
              <w:t xml:space="preserve">MEDIDA 19 </w:t>
            </w:r>
            <w:r w:rsidR="002F2D8D" w:rsidRPr="00181A84">
              <w:rPr>
                <w:b/>
                <w:sz w:val="24"/>
              </w:rPr>
              <w:t>Programa LEADER 2014-2020</w:t>
            </w:r>
          </w:p>
          <w:p w:rsidR="00A96FDA" w:rsidRPr="00181A84" w:rsidRDefault="002F2D8D" w:rsidP="006D3FD3">
            <w:pPr>
              <w:ind w:left="360"/>
              <w:jc w:val="center"/>
              <w:cnfStyle w:val="000000000000" w:firstRow="0" w:lastRow="0" w:firstColumn="0" w:lastColumn="0" w:oddVBand="0" w:evenVBand="0" w:oddHBand="0" w:evenHBand="0" w:firstRowFirstColumn="0" w:firstRowLastColumn="0" w:lastRowFirstColumn="0" w:lastRowLastColumn="0"/>
              <w:rPr>
                <w:sz w:val="24"/>
                <w:u w:val="single"/>
              </w:rPr>
            </w:pPr>
            <w:r w:rsidRPr="00181A84">
              <w:rPr>
                <w:sz w:val="24"/>
                <w:u w:val="single"/>
              </w:rPr>
              <w:t xml:space="preserve">Submedida </w:t>
            </w:r>
            <w:r w:rsidR="00951508" w:rsidRPr="00181A84">
              <w:rPr>
                <w:sz w:val="24"/>
                <w:u w:val="single"/>
              </w:rPr>
              <w:t xml:space="preserve"> 19.3 Cooperación</w:t>
            </w:r>
          </w:p>
        </w:tc>
      </w:tr>
      <w:tr w:rsidR="008B79A6"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COLECTIVOS O PERSONAS A LAS QUE VA DIRIGIDO</w:t>
            </w:r>
          </w:p>
        </w:tc>
        <w:tc>
          <w:tcPr>
            <w:tcW w:w="5800" w:type="dxa"/>
          </w:tcPr>
          <w:p w:rsidR="002F2D8D" w:rsidRDefault="002F2D8D"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Personas dependientes </w:t>
            </w:r>
          </w:p>
          <w:p w:rsidR="008B79A6" w:rsidRPr="00BE5B38" w:rsidRDefault="008B79A6" w:rsidP="008B79A6">
            <w:pPr>
              <w:pStyle w:val="Prrafodelista"/>
              <w:numPr>
                <w:ilvl w:val="0"/>
                <w:numId w:val="5"/>
              </w:numPr>
              <w:jc w:val="both"/>
              <w:cnfStyle w:val="000000100000" w:firstRow="0" w:lastRow="0" w:firstColumn="0" w:lastColumn="0" w:oddVBand="0" w:evenVBand="0" w:oddHBand="1" w:evenHBand="0" w:firstRowFirstColumn="0" w:firstRowLastColumn="0" w:lastRowFirstColumn="0" w:lastRowLastColumn="0"/>
              <w:rPr>
                <w:sz w:val="24"/>
              </w:rPr>
            </w:pPr>
            <w:r w:rsidRPr="00BE5B38">
              <w:rPr>
                <w:sz w:val="24"/>
              </w:rPr>
              <w:t>Personas con discapacidad</w:t>
            </w:r>
          </w:p>
          <w:p w:rsidR="008B79A6" w:rsidRPr="002F2D8D" w:rsidRDefault="008B79A6" w:rsidP="002F2D8D">
            <w:pPr>
              <w:ind w:left="360"/>
              <w:jc w:val="both"/>
              <w:cnfStyle w:val="000000100000" w:firstRow="0" w:lastRow="0" w:firstColumn="0" w:lastColumn="0" w:oddVBand="0" w:evenVBand="0" w:oddHBand="1" w:evenHBand="0" w:firstRowFirstColumn="0" w:firstRowLastColumn="0" w:lastRowFirstColumn="0" w:lastRowLastColumn="0"/>
              <w:rPr>
                <w:sz w:val="24"/>
              </w:rPr>
            </w:pP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 xml:space="preserve">FASE </w:t>
            </w:r>
          </w:p>
        </w:tc>
        <w:tc>
          <w:tcPr>
            <w:tcW w:w="5800" w:type="dxa"/>
          </w:tcPr>
          <w:p w:rsidR="00A96FDA" w:rsidRPr="00BE5B38" w:rsidRDefault="00181A84" w:rsidP="00A96FDA">
            <w:pPr>
              <w:pStyle w:val="Prrafodelista"/>
              <w:numPr>
                <w:ilvl w:val="0"/>
                <w:numId w:val="2"/>
              </w:numPr>
              <w:jc w:val="both"/>
              <w:cnfStyle w:val="000000000000" w:firstRow="0" w:lastRow="0" w:firstColumn="0" w:lastColumn="0" w:oddVBand="0" w:evenVBand="0" w:oddHBand="0" w:evenHBand="0" w:firstRowFirstColumn="0" w:firstRowLastColumn="0" w:lastRowFirstColumn="0" w:lastRowLastColumn="0"/>
              <w:rPr>
                <w:sz w:val="24"/>
              </w:rPr>
            </w:pPr>
            <w:r>
              <w:rPr>
                <w:sz w:val="24"/>
              </w:rPr>
              <w:t xml:space="preserve"> APROBADO - </w:t>
            </w:r>
            <w:r w:rsidR="008B79A6" w:rsidRPr="00BE5B38">
              <w:rPr>
                <w:sz w:val="24"/>
              </w:rPr>
              <w:t xml:space="preserve"> en </w:t>
            </w:r>
            <w:r w:rsidR="00A96FDA" w:rsidRPr="00BE5B38">
              <w:rPr>
                <w:sz w:val="24"/>
              </w:rPr>
              <w:t>desarrollo</w:t>
            </w:r>
            <w:r w:rsidR="00951508">
              <w:rPr>
                <w:sz w:val="24"/>
              </w:rPr>
              <w:t xml:space="preserve"> ( fase inicial)</w:t>
            </w:r>
          </w:p>
        </w:tc>
      </w:tr>
      <w:tr w:rsidR="001535DF"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733627" w:rsidP="00733627">
            <w:pPr>
              <w:jc w:val="center"/>
              <w:rPr>
                <w:sz w:val="24"/>
              </w:rPr>
            </w:pPr>
            <w:r>
              <w:rPr>
                <w:sz w:val="24"/>
              </w:rPr>
              <w:t xml:space="preserve">AMBITO TERRITORIAL DE APLICACIÓN </w:t>
            </w:r>
          </w:p>
        </w:tc>
        <w:tc>
          <w:tcPr>
            <w:tcW w:w="5800" w:type="dxa"/>
          </w:tcPr>
          <w:p w:rsidR="002F2D8D" w:rsidRDefault="002F2D8D"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 xml:space="preserve"> REGIONAL Comunidad Autónoma de Castilla y León.</w:t>
            </w:r>
          </w:p>
          <w:p w:rsidR="001535DF" w:rsidRPr="00BE5B38" w:rsidRDefault="006D3FD3"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T</w:t>
            </w:r>
            <w:r w:rsidR="002F2D8D">
              <w:rPr>
                <w:sz w:val="24"/>
              </w:rPr>
              <w:t>erritorios</w:t>
            </w:r>
            <w:r w:rsidR="00951508">
              <w:rPr>
                <w:sz w:val="24"/>
              </w:rPr>
              <w:t xml:space="preserve"> rurales  de 9</w:t>
            </w:r>
            <w:r w:rsidR="002F2D8D">
              <w:rPr>
                <w:sz w:val="24"/>
              </w:rPr>
              <w:t xml:space="preserve"> GAL </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733627" w:rsidP="00733627">
            <w:pPr>
              <w:jc w:val="center"/>
              <w:rPr>
                <w:sz w:val="24"/>
              </w:rPr>
            </w:pPr>
            <w:r>
              <w:rPr>
                <w:sz w:val="24"/>
              </w:rPr>
              <w:t>RESULTADOS E INDICADORES DE PRODUCTIVIDAD</w:t>
            </w:r>
          </w:p>
        </w:tc>
        <w:tc>
          <w:tcPr>
            <w:tcW w:w="5800" w:type="dxa"/>
          </w:tcPr>
          <w:p w:rsidR="003F760F" w:rsidRPr="003F760F" w:rsidRDefault="003F760F" w:rsidP="003F760F">
            <w:pPr>
              <w:jc w:val="both"/>
              <w:cnfStyle w:val="000000000000" w:firstRow="0" w:lastRow="0" w:firstColumn="0" w:lastColumn="0" w:oddVBand="0" w:evenVBand="0" w:oddHBand="0" w:evenHBand="0" w:firstRowFirstColumn="0" w:firstRowLastColumn="0" w:lastRowFirstColumn="0" w:lastRowLastColumn="0"/>
              <w:rPr>
                <w:sz w:val="24"/>
              </w:rPr>
            </w:pPr>
            <w:r w:rsidRPr="003F760F">
              <w:rPr>
                <w:sz w:val="24"/>
              </w:rPr>
              <w:t>Realización de un diseño de análisis de las necesidades de las personas dependientes</w:t>
            </w:r>
          </w:p>
          <w:p w:rsidR="003F760F" w:rsidRPr="003F760F" w:rsidRDefault="003F760F" w:rsidP="003F760F">
            <w:pPr>
              <w:cnfStyle w:val="000000000000" w:firstRow="0" w:lastRow="0" w:firstColumn="0" w:lastColumn="0" w:oddVBand="0" w:evenVBand="0" w:oddHBand="0" w:evenHBand="0" w:firstRowFirstColumn="0" w:firstRowLastColumn="0" w:lastRowFirstColumn="0" w:lastRowLastColumn="0"/>
              <w:rPr>
                <w:sz w:val="24"/>
              </w:rPr>
            </w:pPr>
            <w:r w:rsidRPr="003F760F">
              <w:rPr>
                <w:sz w:val="24"/>
              </w:rPr>
              <w:t>Diseño de una cartera de servicios adaptados a la realidad rural, desde el punto de vista de las entidades prestatarias de los servicios, analizando, además los posibles modelos de negocio y diseños organizativos.</w:t>
            </w:r>
          </w:p>
          <w:p w:rsidR="003F760F" w:rsidRPr="003F760F" w:rsidRDefault="003F760F" w:rsidP="003F760F">
            <w:pPr>
              <w:cnfStyle w:val="000000000000" w:firstRow="0" w:lastRow="0" w:firstColumn="0" w:lastColumn="0" w:oddVBand="0" w:evenVBand="0" w:oddHBand="0" w:evenHBand="0" w:firstRowFirstColumn="0" w:firstRowLastColumn="0" w:lastRowFirstColumn="0" w:lastRowLastColumn="0"/>
              <w:rPr>
                <w:sz w:val="24"/>
              </w:rPr>
            </w:pPr>
            <w:r w:rsidRPr="003F760F">
              <w:rPr>
                <w:sz w:val="24"/>
              </w:rPr>
              <w:t>Realización de una base de datos de productos de apoyo y soluciones tecnológicas para la vida independiente, adaptados a la realidad del medio rural.</w:t>
            </w:r>
          </w:p>
          <w:p w:rsidR="003F760F" w:rsidRPr="003F760F" w:rsidRDefault="003F760F" w:rsidP="003F760F">
            <w:pPr>
              <w:cnfStyle w:val="000000000000" w:firstRow="0" w:lastRow="0" w:firstColumn="0" w:lastColumn="0" w:oddVBand="0" w:evenVBand="0" w:oddHBand="0" w:evenHBand="0" w:firstRowFirstColumn="0" w:firstRowLastColumn="0" w:lastRowFirstColumn="0" w:lastRowLastColumn="0"/>
              <w:rPr>
                <w:sz w:val="24"/>
              </w:rPr>
            </w:pPr>
            <w:r w:rsidRPr="003F760F">
              <w:rPr>
                <w:sz w:val="24"/>
              </w:rPr>
              <w:t>Identificación de Nuevos Yacimientos de Empleo, con itinerarios formativos adaptados, para el desarrollo de la cartera de servicios</w:t>
            </w:r>
          </w:p>
          <w:p w:rsidR="003F760F" w:rsidRPr="003F760F" w:rsidRDefault="003F760F" w:rsidP="003F760F">
            <w:pPr>
              <w:jc w:val="both"/>
              <w:cnfStyle w:val="000000000000" w:firstRow="0" w:lastRow="0" w:firstColumn="0" w:lastColumn="0" w:oddVBand="0" w:evenVBand="0" w:oddHBand="0" w:evenHBand="0" w:firstRowFirstColumn="0" w:firstRowLastColumn="0" w:lastRowFirstColumn="0" w:lastRowLastColumn="0"/>
              <w:rPr>
                <w:sz w:val="24"/>
              </w:rPr>
            </w:pPr>
            <w:r w:rsidRPr="003F760F">
              <w:rPr>
                <w:sz w:val="24"/>
              </w:rPr>
              <w:lastRenderedPageBreak/>
              <w:t>Planificación formativa: Identificación de perfiles profesionales y certificados de profesionalidad necesarios para poder prestar los servicios del Plan Individualizado de Atención</w:t>
            </w:r>
          </w:p>
          <w:p w:rsidR="003F760F" w:rsidRPr="003F760F" w:rsidRDefault="003F760F" w:rsidP="003F760F">
            <w:pPr>
              <w:jc w:val="both"/>
              <w:cnfStyle w:val="000000000000" w:firstRow="0" w:lastRow="0" w:firstColumn="0" w:lastColumn="0" w:oddVBand="0" w:evenVBand="0" w:oddHBand="0" w:evenHBand="0" w:firstRowFirstColumn="0" w:firstRowLastColumn="0" w:lastRowFirstColumn="0" w:lastRowLastColumn="0"/>
              <w:rPr>
                <w:sz w:val="24"/>
              </w:rPr>
            </w:pPr>
            <w:r w:rsidRPr="003F760F">
              <w:rPr>
                <w:sz w:val="24"/>
              </w:rPr>
              <w:t>Puesta en marcha de un Programa de “formación a la carta”, en función de las necesidades formativas específicas a nivel territorial.</w:t>
            </w:r>
          </w:p>
          <w:p w:rsidR="003F760F" w:rsidRPr="003F760F" w:rsidRDefault="003F760F" w:rsidP="003F760F">
            <w:pPr>
              <w:jc w:val="both"/>
              <w:cnfStyle w:val="000000000000" w:firstRow="0" w:lastRow="0" w:firstColumn="0" w:lastColumn="0" w:oddVBand="0" w:evenVBand="0" w:oddHBand="0" w:evenHBand="0" w:firstRowFirstColumn="0" w:firstRowLastColumn="0" w:lastRowFirstColumn="0" w:lastRowLastColumn="0"/>
              <w:rPr>
                <w:sz w:val="24"/>
              </w:rPr>
            </w:pPr>
            <w:r w:rsidRPr="003F760F">
              <w:rPr>
                <w:sz w:val="24"/>
              </w:rPr>
              <w:t>a)</w:t>
            </w:r>
            <w:r w:rsidRPr="003F760F">
              <w:rPr>
                <w:sz w:val="24"/>
              </w:rPr>
              <w:tab/>
              <w:t xml:space="preserve">Impartición de acciones de Formación y asesoramiento para el diagnóstico territorial. </w:t>
            </w:r>
          </w:p>
          <w:p w:rsidR="003F760F" w:rsidRPr="003F760F" w:rsidRDefault="003F760F" w:rsidP="003F760F">
            <w:pPr>
              <w:jc w:val="both"/>
              <w:cnfStyle w:val="000000000000" w:firstRow="0" w:lastRow="0" w:firstColumn="0" w:lastColumn="0" w:oddVBand="0" w:evenVBand="0" w:oddHBand="0" w:evenHBand="0" w:firstRowFirstColumn="0" w:firstRowLastColumn="0" w:lastRowFirstColumn="0" w:lastRowLastColumn="0"/>
              <w:rPr>
                <w:sz w:val="24"/>
              </w:rPr>
            </w:pPr>
            <w:r w:rsidRPr="003F760F">
              <w:rPr>
                <w:sz w:val="24"/>
              </w:rPr>
              <w:t>b)</w:t>
            </w:r>
            <w:r w:rsidRPr="003F760F">
              <w:rPr>
                <w:sz w:val="24"/>
              </w:rPr>
              <w:tab/>
              <w:t>Impartición de acciones de formación y asesoramiento para el diseño e implantación de la Cartera de Servicios a nivel comarcal.</w:t>
            </w:r>
          </w:p>
          <w:p w:rsidR="003F760F" w:rsidRPr="003F760F" w:rsidRDefault="003F760F" w:rsidP="003F760F">
            <w:pPr>
              <w:jc w:val="both"/>
              <w:cnfStyle w:val="000000000000" w:firstRow="0" w:lastRow="0" w:firstColumn="0" w:lastColumn="0" w:oddVBand="0" w:evenVBand="0" w:oddHBand="0" w:evenHBand="0" w:firstRowFirstColumn="0" w:firstRowLastColumn="0" w:lastRowFirstColumn="0" w:lastRowLastColumn="0"/>
              <w:rPr>
                <w:sz w:val="24"/>
              </w:rPr>
            </w:pPr>
            <w:r w:rsidRPr="003F760F">
              <w:rPr>
                <w:sz w:val="24"/>
              </w:rPr>
              <w:t>c)</w:t>
            </w:r>
            <w:r w:rsidRPr="003F760F">
              <w:rPr>
                <w:sz w:val="24"/>
              </w:rPr>
              <w:tab/>
              <w:t>Impartición de acciones de formación y asesoramiento para la presentación del catálogo de productos de apoyo y soluciones tecnológicas, adaptado a la situación comarcal</w:t>
            </w:r>
          </w:p>
          <w:p w:rsidR="003F760F" w:rsidRPr="003F760F" w:rsidRDefault="003F760F" w:rsidP="003F760F">
            <w:pPr>
              <w:jc w:val="both"/>
              <w:cnfStyle w:val="000000000000" w:firstRow="0" w:lastRow="0" w:firstColumn="0" w:lastColumn="0" w:oddVBand="0" w:evenVBand="0" w:oddHBand="0" w:evenHBand="0" w:firstRowFirstColumn="0" w:firstRowLastColumn="0" w:lastRowFirstColumn="0" w:lastRowLastColumn="0"/>
              <w:rPr>
                <w:sz w:val="24"/>
              </w:rPr>
            </w:pPr>
            <w:r w:rsidRPr="003F760F">
              <w:rPr>
                <w:sz w:val="24"/>
              </w:rPr>
              <w:t>d)</w:t>
            </w:r>
            <w:r w:rsidRPr="003F760F">
              <w:rPr>
                <w:sz w:val="24"/>
              </w:rPr>
              <w:tab/>
              <w:t>Impartición de acciones de formación y asesoramiento para la puesta en valor de nuevos yacimientos de empleo en Servicios de Proximidad.</w:t>
            </w:r>
          </w:p>
          <w:p w:rsidR="00A96FDA" w:rsidRPr="00BE5B38" w:rsidRDefault="00A96FDA" w:rsidP="006D3FD3">
            <w:pPr>
              <w:pStyle w:val="Prrafodelista"/>
              <w:jc w:val="center"/>
              <w:cnfStyle w:val="000000000000" w:firstRow="0" w:lastRow="0" w:firstColumn="0" w:lastColumn="0" w:oddVBand="0" w:evenVBand="0" w:oddHBand="0" w:evenHBand="0" w:firstRowFirstColumn="0" w:firstRowLastColumn="0" w:lastRowFirstColumn="0" w:lastRowLastColumn="0"/>
              <w:rPr>
                <w:sz w:val="24"/>
              </w:rPr>
            </w:pPr>
          </w:p>
        </w:tc>
      </w:tr>
      <w:tr w:rsidR="008B79A6"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733627">
            <w:pPr>
              <w:jc w:val="center"/>
              <w:rPr>
                <w:sz w:val="24"/>
              </w:rPr>
            </w:pPr>
            <w:r w:rsidRPr="00BE5B38">
              <w:rPr>
                <w:sz w:val="24"/>
              </w:rPr>
              <w:lastRenderedPageBreak/>
              <w:t>GASTO ELEGIBLE</w:t>
            </w:r>
            <w:r w:rsidR="00BE5B38" w:rsidRPr="00BE5B38">
              <w:rPr>
                <w:sz w:val="24"/>
              </w:rPr>
              <w:t xml:space="preserve"> (*)</w:t>
            </w:r>
            <w:r w:rsidRPr="00BE5B38">
              <w:rPr>
                <w:sz w:val="24"/>
              </w:rPr>
              <w:t xml:space="preserve">/ SUBVENCION CONCEDIDA </w:t>
            </w:r>
          </w:p>
        </w:tc>
        <w:tc>
          <w:tcPr>
            <w:tcW w:w="5800" w:type="dxa"/>
          </w:tcPr>
          <w:p w:rsidR="00733627" w:rsidRDefault="00C04672" w:rsidP="0073362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Gasto elegible </w:t>
            </w:r>
            <w:r w:rsidR="002F2D8D" w:rsidRPr="00951508">
              <w:rPr>
                <w:rFonts w:cstheme="minorHAnsi"/>
                <w:sz w:val="24"/>
                <w:szCs w:val="24"/>
              </w:rPr>
              <w:t>147.085,68 €</w:t>
            </w:r>
          </w:p>
          <w:p w:rsidR="00C04672" w:rsidRDefault="00C04672" w:rsidP="0073362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Subvención concedida </w:t>
            </w:r>
            <w:r w:rsidR="002F2D8D" w:rsidRPr="00951508">
              <w:rPr>
                <w:rFonts w:cstheme="minorHAnsi"/>
                <w:sz w:val="24"/>
                <w:szCs w:val="24"/>
              </w:rPr>
              <w:t>147.085,68 €</w:t>
            </w:r>
          </w:p>
          <w:p w:rsidR="00733627" w:rsidRDefault="00733627" w:rsidP="00733627">
            <w:pPr>
              <w:pStyle w:val="Prrafodelista"/>
              <w:numPr>
                <w:ilvl w:val="0"/>
                <w:numId w:val="6"/>
              </w:numPr>
              <w:jc w:val="both"/>
              <w:cnfStyle w:val="000000100000" w:firstRow="0" w:lastRow="0" w:firstColumn="0" w:lastColumn="0" w:oddVBand="0" w:evenVBand="0" w:oddHBand="1" w:evenHBand="0" w:firstRowFirstColumn="0" w:firstRowLastColumn="0" w:lastRowFirstColumn="0" w:lastRowLastColumn="0"/>
              <w:rPr>
                <w:sz w:val="24"/>
              </w:rPr>
            </w:pPr>
            <w:r>
              <w:rPr>
                <w:sz w:val="24"/>
              </w:rPr>
              <w:t xml:space="preserve">Cofinanciación </w:t>
            </w:r>
            <w:r w:rsidR="00951508">
              <w:rPr>
                <w:sz w:val="24"/>
              </w:rPr>
              <w:t>(FEADER-MAPAMA –JCyL)</w:t>
            </w:r>
          </w:p>
          <w:p w:rsidR="00181A84" w:rsidRPr="00C04672" w:rsidRDefault="00181A84" w:rsidP="00181A84">
            <w:pPr>
              <w:pStyle w:val="Prrafodelista"/>
              <w:jc w:val="center"/>
              <w:cnfStyle w:val="000000100000" w:firstRow="0" w:lastRow="0" w:firstColumn="0" w:lastColumn="0" w:oddVBand="0" w:evenVBand="0" w:oddHBand="1" w:evenHBand="0" w:firstRowFirstColumn="0" w:firstRowLastColumn="0" w:lastRowFirstColumn="0" w:lastRowLastColumn="0"/>
              <w:rPr>
                <w:sz w:val="24"/>
              </w:rPr>
            </w:pPr>
            <w:r>
              <w:rPr>
                <w:sz w:val="24"/>
              </w:rPr>
              <w:t>(Doc. Adjunto)</w:t>
            </w:r>
          </w:p>
        </w:tc>
      </w:tr>
      <w:tr w:rsidR="001535DF"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1535DF" w:rsidRPr="00BE5B38" w:rsidRDefault="00A96FDA" w:rsidP="001535DF">
            <w:pPr>
              <w:jc w:val="center"/>
              <w:rPr>
                <w:sz w:val="24"/>
              </w:rPr>
            </w:pPr>
            <w:r w:rsidRPr="00BE5B38">
              <w:rPr>
                <w:sz w:val="24"/>
              </w:rPr>
              <w:t>LINKS (INFORMACIÓN)</w:t>
            </w:r>
          </w:p>
        </w:tc>
        <w:tc>
          <w:tcPr>
            <w:tcW w:w="5800" w:type="dxa"/>
          </w:tcPr>
          <w:p w:rsidR="001535DF" w:rsidRPr="00BE5B38" w:rsidRDefault="006D3FD3"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 xml:space="preserve">En preparación </w:t>
            </w:r>
          </w:p>
        </w:tc>
      </w:tr>
      <w:tr w:rsidR="008B79A6" w:rsidRPr="00BE5B38" w:rsidTr="00C04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B79A6" w:rsidRPr="00BE5B38" w:rsidRDefault="008B79A6" w:rsidP="001535DF">
            <w:pPr>
              <w:jc w:val="center"/>
              <w:rPr>
                <w:sz w:val="24"/>
              </w:rPr>
            </w:pPr>
            <w:r w:rsidRPr="00BE5B38">
              <w:rPr>
                <w:sz w:val="24"/>
              </w:rPr>
              <w:t xml:space="preserve">OTRAS ENTIDADES COLABORADORAS </w:t>
            </w:r>
          </w:p>
        </w:tc>
        <w:tc>
          <w:tcPr>
            <w:tcW w:w="5800" w:type="dxa"/>
          </w:tcPr>
          <w:p w:rsidR="008B79A6" w:rsidRPr="00BE5B38" w:rsidRDefault="00181A84" w:rsidP="001535DF">
            <w:pPr>
              <w:jc w:val="center"/>
              <w:cnfStyle w:val="000000100000" w:firstRow="0" w:lastRow="0" w:firstColumn="0" w:lastColumn="0" w:oddVBand="0" w:evenVBand="0" w:oddHBand="1" w:evenHBand="0" w:firstRowFirstColumn="0" w:firstRowLastColumn="0" w:lastRowFirstColumn="0" w:lastRowLastColumn="0"/>
              <w:rPr>
                <w:sz w:val="24"/>
              </w:rPr>
            </w:pPr>
            <w:r>
              <w:rPr>
                <w:sz w:val="24"/>
              </w:rPr>
              <w:t>Red Círculos – Plena I</w:t>
            </w:r>
            <w:r w:rsidR="00951508">
              <w:rPr>
                <w:sz w:val="24"/>
              </w:rPr>
              <w:t xml:space="preserve">nclusión  y entidades prestadoras de servicios  de los territorios GAL- Leader implicados </w:t>
            </w:r>
          </w:p>
        </w:tc>
      </w:tr>
      <w:tr w:rsidR="00A96FDA" w:rsidRPr="00BE5B38" w:rsidTr="00C04672">
        <w:tc>
          <w:tcPr>
            <w:cnfStyle w:val="001000000000" w:firstRow="0" w:lastRow="0" w:firstColumn="1" w:lastColumn="0" w:oddVBand="0" w:evenVBand="0" w:oddHBand="0" w:evenHBand="0" w:firstRowFirstColumn="0" w:firstRowLastColumn="0" w:lastRowFirstColumn="0" w:lastRowLastColumn="0"/>
            <w:tcW w:w="2694" w:type="dxa"/>
          </w:tcPr>
          <w:p w:rsidR="00A96FDA" w:rsidRPr="00BE5B38" w:rsidRDefault="00A96FDA" w:rsidP="001535DF">
            <w:pPr>
              <w:jc w:val="center"/>
              <w:rPr>
                <w:sz w:val="24"/>
              </w:rPr>
            </w:pPr>
            <w:r w:rsidRPr="00BE5B38">
              <w:rPr>
                <w:sz w:val="24"/>
              </w:rPr>
              <w:t>CONTACTO</w:t>
            </w:r>
            <w:r w:rsidR="00BE5B38" w:rsidRPr="00BE5B38">
              <w:rPr>
                <w:sz w:val="24"/>
              </w:rPr>
              <w:t xml:space="preserve"> (Entidad, persona, email, teléfono)</w:t>
            </w:r>
          </w:p>
        </w:tc>
        <w:tc>
          <w:tcPr>
            <w:tcW w:w="5800" w:type="dxa"/>
          </w:tcPr>
          <w:p w:rsidR="00A96FDA" w:rsidRPr="00951508" w:rsidRDefault="00951508" w:rsidP="001535DF">
            <w:pPr>
              <w:jc w:val="center"/>
              <w:cnfStyle w:val="000000000000" w:firstRow="0" w:lastRow="0" w:firstColumn="0" w:lastColumn="0" w:oddVBand="0" w:evenVBand="0" w:oddHBand="0" w:evenHBand="0" w:firstRowFirstColumn="0" w:firstRowLastColumn="0" w:lastRowFirstColumn="0" w:lastRowLastColumn="0"/>
              <w:rPr>
                <w:sz w:val="24"/>
                <w:u w:val="single"/>
              </w:rPr>
            </w:pPr>
            <w:r w:rsidRPr="00951508">
              <w:rPr>
                <w:sz w:val="24"/>
                <w:u w:val="single"/>
              </w:rPr>
              <w:t xml:space="preserve">GAL COORDINADOR </w:t>
            </w:r>
          </w:p>
          <w:p w:rsidR="00951508" w:rsidRPr="00951508" w:rsidRDefault="00951508" w:rsidP="001535DF">
            <w:pPr>
              <w:jc w:val="center"/>
              <w:cnfStyle w:val="000000000000" w:firstRow="0" w:lastRow="0" w:firstColumn="0" w:lastColumn="0" w:oddVBand="0" w:evenVBand="0" w:oddHBand="0" w:evenHBand="0" w:firstRowFirstColumn="0" w:firstRowLastColumn="0" w:lastRowFirstColumn="0" w:lastRowLastColumn="0"/>
              <w:rPr>
                <w:b/>
                <w:sz w:val="24"/>
              </w:rPr>
            </w:pPr>
            <w:r w:rsidRPr="00951508">
              <w:rPr>
                <w:b/>
                <w:sz w:val="24"/>
              </w:rPr>
              <w:t xml:space="preserve">Asociación Nordeste de Salamanca </w:t>
            </w:r>
          </w:p>
          <w:p w:rsidR="00951508" w:rsidRPr="006D3FD3" w:rsidRDefault="00951508" w:rsidP="001535DF">
            <w:pPr>
              <w:jc w:val="center"/>
              <w:cnfStyle w:val="000000000000" w:firstRow="0" w:lastRow="0" w:firstColumn="0" w:lastColumn="0" w:oddVBand="0" w:evenVBand="0" w:oddHBand="0" w:evenHBand="0" w:firstRowFirstColumn="0" w:firstRowLastColumn="0" w:lastRowFirstColumn="0" w:lastRowLastColumn="0"/>
              <w:rPr>
                <w:sz w:val="24"/>
                <w:u w:val="single"/>
              </w:rPr>
            </w:pPr>
            <w:r w:rsidRPr="006D3FD3">
              <w:rPr>
                <w:sz w:val="24"/>
                <w:u w:val="single"/>
              </w:rPr>
              <w:t xml:space="preserve">Javier Bajo Marcos </w:t>
            </w:r>
          </w:p>
          <w:p w:rsidR="00951508" w:rsidRDefault="00951508"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Gerente – Telf:  655558415</w:t>
            </w:r>
          </w:p>
          <w:p w:rsidR="00951508" w:rsidRDefault="00951508"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C/Teresa Herrero nº 1, 1ª Planta</w:t>
            </w:r>
          </w:p>
          <w:p w:rsidR="00951508" w:rsidRDefault="00951508"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37797 Calzada de Valdunciel , Salamanca</w:t>
            </w:r>
          </w:p>
          <w:p w:rsidR="00951508" w:rsidRDefault="00951508"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Telf : 923 310405</w:t>
            </w:r>
          </w:p>
          <w:p w:rsidR="00951508" w:rsidRPr="00BE5B38" w:rsidRDefault="00951508" w:rsidP="001535DF">
            <w:pPr>
              <w:jc w:val="center"/>
              <w:cnfStyle w:val="000000000000" w:firstRow="0" w:lastRow="0" w:firstColumn="0" w:lastColumn="0" w:oddVBand="0" w:evenVBand="0" w:oddHBand="0" w:evenHBand="0" w:firstRowFirstColumn="0" w:firstRowLastColumn="0" w:lastRowFirstColumn="0" w:lastRowLastColumn="0"/>
              <w:rPr>
                <w:sz w:val="24"/>
              </w:rPr>
            </w:pPr>
            <w:r>
              <w:rPr>
                <w:sz w:val="24"/>
              </w:rPr>
              <w:t xml:space="preserve">Email : nordestesalamanca@telefonica.net </w:t>
            </w:r>
          </w:p>
        </w:tc>
      </w:tr>
    </w:tbl>
    <w:p w:rsidR="001535DF" w:rsidRDefault="001535DF" w:rsidP="00181A84">
      <w:pPr>
        <w:jc w:val="center"/>
      </w:pPr>
      <w:r>
        <w:t>CRITERIOS DE VALORACION DE LA BUENA PRÁCTICA</w:t>
      </w:r>
    </w:p>
    <w:p w:rsidR="00733627" w:rsidRDefault="00733627" w:rsidP="00733627">
      <w:pPr>
        <w:pStyle w:val="Prrafodelista"/>
        <w:numPr>
          <w:ilvl w:val="0"/>
          <w:numId w:val="7"/>
        </w:numPr>
        <w:jc w:val="both"/>
      </w:pPr>
      <w:r>
        <w:t xml:space="preserve">El ámbito territorial de aplicación debe contemplar al medio rural de una manera preferente. </w:t>
      </w:r>
    </w:p>
    <w:sectPr w:rsidR="00733627" w:rsidSect="006D3FD3">
      <w:pgSz w:w="11906" w:h="16838"/>
      <w:pgMar w:top="1276"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D5" w:rsidRDefault="003248D5" w:rsidP="006D3FD3">
      <w:pPr>
        <w:spacing w:after="0" w:line="240" w:lineRule="auto"/>
      </w:pPr>
      <w:r>
        <w:separator/>
      </w:r>
    </w:p>
  </w:endnote>
  <w:endnote w:type="continuationSeparator" w:id="0">
    <w:p w:rsidR="003248D5" w:rsidRDefault="003248D5" w:rsidP="006D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D5" w:rsidRDefault="003248D5" w:rsidP="006D3FD3">
      <w:pPr>
        <w:spacing w:after="0" w:line="240" w:lineRule="auto"/>
      </w:pPr>
      <w:r>
        <w:separator/>
      </w:r>
    </w:p>
  </w:footnote>
  <w:footnote w:type="continuationSeparator" w:id="0">
    <w:p w:rsidR="003248D5" w:rsidRDefault="003248D5" w:rsidP="006D3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5DD0"/>
    <w:multiLevelType w:val="hybridMultilevel"/>
    <w:tmpl w:val="D3CE1D0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EF38E5"/>
    <w:multiLevelType w:val="hybridMultilevel"/>
    <w:tmpl w:val="C56E7E6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61285"/>
    <w:multiLevelType w:val="hybridMultilevel"/>
    <w:tmpl w:val="2CD2C3D0"/>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A3D01"/>
    <w:multiLevelType w:val="hybridMultilevel"/>
    <w:tmpl w:val="FFE236BC"/>
    <w:lvl w:ilvl="0" w:tplc="32F07080">
      <w:start w:val="1"/>
      <w:numFmt w:val="bullet"/>
      <w:lvlText w:val="•"/>
      <w:lvlJc w:val="left"/>
      <w:pPr>
        <w:tabs>
          <w:tab w:val="num" w:pos="720"/>
        </w:tabs>
        <w:ind w:left="720" w:hanging="360"/>
      </w:pPr>
      <w:rPr>
        <w:rFonts w:ascii="Times New Roman" w:hAnsi="Times New Roman" w:hint="default"/>
      </w:rPr>
    </w:lvl>
    <w:lvl w:ilvl="1" w:tplc="679A0830" w:tentative="1">
      <w:start w:val="1"/>
      <w:numFmt w:val="bullet"/>
      <w:lvlText w:val="•"/>
      <w:lvlJc w:val="left"/>
      <w:pPr>
        <w:tabs>
          <w:tab w:val="num" w:pos="1440"/>
        </w:tabs>
        <w:ind w:left="1440" w:hanging="360"/>
      </w:pPr>
      <w:rPr>
        <w:rFonts w:ascii="Times New Roman" w:hAnsi="Times New Roman" w:hint="default"/>
      </w:rPr>
    </w:lvl>
    <w:lvl w:ilvl="2" w:tplc="9DA8A0F0" w:tentative="1">
      <w:start w:val="1"/>
      <w:numFmt w:val="bullet"/>
      <w:lvlText w:val="•"/>
      <w:lvlJc w:val="left"/>
      <w:pPr>
        <w:tabs>
          <w:tab w:val="num" w:pos="2160"/>
        </w:tabs>
        <w:ind w:left="2160" w:hanging="360"/>
      </w:pPr>
      <w:rPr>
        <w:rFonts w:ascii="Times New Roman" w:hAnsi="Times New Roman" w:hint="default"/>
      </w:rPr>
    </w:lvl>
    <w:lvl w:ilvl="3" w:tplc="A92C8CBA" w:tentative="1">
      <w:start w:val="1"/>
      <w:numFmt w:val="bullet"/>
      <w:lvlText w:val="•"/>
      <w:lvlJc w:val="left"/>
      <w:pPr>
        <w:tabs>
          <w:tab w:val="num" w:pos="2880"/>
        </w:tabs>
        <w:ind w:left="2880" w:hanging="360"/>
      </w:pPr>
      <w:rPr>
        <w:rFonts w:ascii="Times New Roman" w:hAnsi="Times New Roman" w:hint="default"/>
      </w:rPr>
    </w:lvl>
    <w:lvl w:ilvl="4" w:tplc="37E6C290" w:tentative="1">
      <w:start w:val="1"/>
      <w:numFmt w:val="bullet"/>
      <w:lvlText w:val="•"/>
      <w:lvlJc w:val="left"/>
      <w:pPr>
        <w:tabs>
          <w:tab w:val="num" w:pos="3600"/>
        </w:tabs>
        <w:ind w:left="3600" w:hanging="360"/>
      </w:pPr>
      <w:rPr>
        <w:rFonts w:ascii="Times New Roman" w:hAnsi="Times New Roman" w:hint="default"/>
      </w:rPr>
    </w:lvl>
    <w:lvl w:ilvl="5" w:tplc="BBF09AC2" w:tentative="1">
      <w:start w:val="1"/>
      <w:numFmt w:val="bullet"/>
      <w:lvlText w:val="•"/>
      <w:lvlJc w:val="left"/>
      <w:pPr>
        <w:tabs>
          <w:tab w:val="num" w:pos="4320"/>
        </w:tabs>
        <w:ind w:left="4320" w:hanging="360"/>
      </w:pPr>
      <w:rPr>
        <w:rFonts w:ascii="Times New Roman" w:hAnsi="Times New Roman" w:hint="default"/>
      </w:rPr>
    </w:lvl>
    <w:lvl w:ilvl="6" w:tplc="887A4BF0" w:tentative="1">
      <w:start w:val="1"/>
      <w:numFmt w:val="bullet"/>
      <w:lvlText w:val="•"/>
      <w:lvlJc w:val="left"/>
      <w:pPr>
        <w:tabs>
          <w:tab w:val="num" w:pos="5040"/>
        </w:tabs>
        <w:ind w:left="5040" w:hanging="360"/>
      </w:pPr>
      <w:rPr>
        <w:rFonts w:ascii="Times New Roman" w:hAnsi="Times New Roman" w:hint="default"/>
      </w:rPr>
    </w:lvl>
    <w:lvl w:ilvl="7" w:tplc="8D44E5D4" w:tentative="1">
      <w:start w:val="1"/>
      <w:numFmt w:val="bullet"/>
      <w:lvlText w:val="•"/>
      <w:lvlJc w:val="left"/>
      <w:pPr>
        <w:tabs>
          <w:tab w:val="num" w:pos="5760"/>
        </w:tabs>
        <w:ind w:left="5760" w:hanging="360"/>
      </w:pPr>
      <w:rPr>
        <w:rFonts w:ascii="Times New Roman" w:hAnsi="Times New Roman" w:hint="default"/>
      </w:rPr>
    </w:lvl>
    <w:lvl w:ilvl="8" w:tplc="948C6B4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110DAA"/>
    <w:multiLevelType w:val="hybridMultilevel"/>
    <w:tmpl w:val="DF926EE2"/>
    <w:lvl w:ilvl="0" w:tplc="4D44BE6A">
      <w:start w:val="1"/>
      <w:numFmt w:val="bullet"/>
      <w:lvlText w:val="•"/>
      <w:lvlJc w:val="left"/>
      <w:pPr>
        <w:tabs>
          <w:tab w:val="num" w:pos="720"/>
        </w:tabs>
        <w:ind w:left="720" w:hanging="360"/>
      </w:pPr>
      <w:rPr>
        <w:rFonts w:ascii="Times New Roman" w:hAnsi="Times New Roman" w:hint="default"/>
      </w:rPr>
    </w:lvl>
    <w:lvl w:ilvl="1" w:tplc="6E7298DC" w:tentative="1">
      <w:start w:val="1"/>
      <w:numFmt w:val="bullet"/>
      <w:lvlText w:val="•"/>
      <w:lvlJc w:val="left"/>
      <w:pPr>
        <w:tabs>
          <w:tab w:val="num" w:pos="1440"/>
        </w:tabs>
        <w:ind w:left="1440" w:hanging="360"/>
      </w:pPr>
      <w:rPr>
        <w:rFonts w:ascii="Times New Roman" w:hAnsi="Times New Roman" w:hint="default"/>
      </w:rPr>
    </w:lvl>
    <w:lvl w:ilvl="2" w:tplc="AF0AA624" w:tentative="1">
      <w:start w:val="1"/>
      <w:numFmt w:val="bullet"/>
      <w:lvlText w:val="•"/>
      <w:lvlJc w:val="left"/>
      <w:pPr>
        <w:tabs>
          <w:tab w:val="num" w:pos="2160"/>
        </w:tabs>
        <w:ind w:left="2160" w:hanging="360"/>
      </w:pPr>
      <w:rPr>
        <w:rFonts w:ascii="Times New Roman" w:hAnsi="Times New Roman" w:hint="default"/>
      </w:rPr>
    </w:lvl>
    <w:lvl w:ilvl="3" w:tplc="51769664" w:tentative="1">
      <w:start w:val="1"/>
      <w:numFmt w:val="bullet"/>
      <w:lvlText w:val="•"/>
      <w:lvlJc w:val="left"/>
      <w:pPr>
        <w:tabs>
          <w:tab w:val="num" w:pos="2880"/>
        </w:tabs>
        <w:ind w:left="2880" w:hanging="360"/>
      </w:pPr>
      <w:rPr>
        <w:rFonts w:ascii="Times New Roman" w:hAnsi="Times New Roman" w:hint="default"/>
      </w:rPr>
    </w:lvl>
    <w:lvl w:ilvl="4" w:tplc="0F6AB86A" w:tentative="1">
      <w:start w:val="1"/>
      <w:numFmt w:val="bullet"/>
      <w:lvlText w:val="•"/>
      <w:lvlJc w:val="left"/>
      <w:pPr>
        <w:tabs>
          <w:tab w:val="num" w:pos="3600"/>
        </w:tabs>
        <w:ind w:left="3600" w:hanging="360"/>
      </w:pPr>
      <w:rPr>
        <w:rFonts w:ascii="Times New Roman" w:hAnsi="Times New Roman" w:hint="default"/>
      </w:rPr>
    </w:lvl>
    <w:lvl w:ilvl="5" w:tplc="6024ACB6" w:tentative="1">
      <w:start w:val="1"/>
      <w:numFmt w:val="bullet"/>
      <w:lvlText w:val="•"/>
      <w:lvlJc w:val="left"/>
      <w:pPr>
        <w:tabs>
          <w:tab w:val="num" w:pos="4320"/>
        </w:tabs>
        <w:ind w:left="4320" w:hanging="360"/>
      </w:pPr>
      <w:rPr>
        <w:rFonts w:ascii="Times New Roman" w:hAnsi="Times New Roman" w:hint="default"/>
      </w:rPr>
    </w:lvl>
    <w:lvl w:ilvl="6" w:tplc="66A4333E" w:tentative="1">
      <w:start w:val="1"/>
      <w:numFmt w:val="bullet"/>
      <w:lvlText w:val="•"/>
      <w:lvlJc w:val="left"/>
      <w:pPr>
        <w:tabs>
          <w:tab w:val="num" w:pos="5040"/>
        </w:tabs>
        <w:ind w:left="5040" w:hanging="360"/>
      </w:pPr>
      <w:rPr>
        <w:rFonts w:ascii="Times New Roman" w:hAnsi="Times New Roman" w:hint="default"/>
      </w:rPr>
    </w:lvl>
    <w:lvl w:ilvl="7" w:tplc="2158AF54" w:tentative="1">
      <w:start w:val="1"/>
      <w:numFmt w:val="bullet"/>
      <w:lvlText w:val="•"/>
      <w:lvlJc w:val="left"/>
      <w:pPr>
        <w:tabs>
          <w:tab w:val="num" w:pos="5760"/>
        </w:tabs>
        <w:ind w:left="5760" w:hanging="360"/>
      </w:pPr>
      <w:rPr>
        <w:rFonts w:ascii="Times New Roman" w:hAnsi="Times New Roman" w:hint="default"/>
      </w:rPr>
    </w:lvl>
    <w:lvl w:ilvl="8" w:tplc="DFC8B17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A870FA"/>
    <w:multiLevelType w:val="hybridMultilevel"/>
    <w:tmpl w:val="E4542B24"/>
    <w:lvl w:ilvl="0" w:tplc="61D48C5E">
      <w:start w:val="1"/>
      <w:numFmt w:val="bullet"/>
      <w:lvlText w:val="•"/>
      <w:lvlJc w:val="left"/>
      <w:pPr>
        <w:tabs>
          <w:tab w:val="num" w:pos="720"/>
        </w:tabs>
        <w:ind w:left="720" w:hanging="360"/>
      </w:pPr>
      <w:rPr>
        <w:rFonts w:ascii="Times New Roman" w:hAnsi="Times New Roman" w:hint="default"/>
      </w:rPr>
    </w:lvl>
    <w:lvl w:ilvl="1" w:tplc="64F479C6" w:tentative="1">
      <w:start w:val="1"/>
      <w:numFmt w:val="bullet"/>
      <w:lvlText w:val="•"/>
      <w:lvlJc w:val="left"/>
      <w:pPr>
        <w:tabs>
          <w:tab w:val="num" w:pos="1440"/>
        </w:tabs>
        <w:ind w:left="1440" w:hanging="360"/>
      </w:pPr>
      <w:rPr>
        <w:rFonts w:ascii="Times New Roman" w:hAnsi="Times New Roman" w:hint="default"/>
      </w:rPr>
    </w:lvl>
    <w:lvl w:ilvl="2" w:tplc="0FEAC98A" w:tentative="1">
      <w:start w:val="1"/>
      <w:numFmt w:val="bullet"/>
      <w:lvlText w:val="•"/>
      <w:lvlJc w:val="left"/>
      <w:pPr>
        <w:tabs>
          <w:tab w:val="num" w:pos="2160"/>
        </w:tabs>
        <w:ind w:left="2160" w:hanging="360"/>
      </w:pPr>
      <w:rPr>
        <w:rFonts w:ascii="Times New Roman" w:hAnsi="Times New Roman" w:hint="default"/>
      </w:rPr>
    </w:lvl>
    <w:lvl w:ilvl="3" w:tplc="4C7CC078" w:tentative="1">
      <w:start w:val="1"/>
      <w:numFmt w:val="bullet"/>
      <w:lvlText w:val="•"/>
      <w:lvlJc w:val="left"/>
      <w:pPr>
        <w:tabs>
          <w:tab w:val="num" w:pos="2880"/>
        </w:tabs>
        <w:ind w:left="2880" w:hanging="360"/>
      </w:pPr>
      <w:rPr>
        <w:rFonts w:ascii="Times New Roman" w:hAnsi="Times New Roman" w:hint="default"/>
      </w:rPr>
    </w:lvl>
    <w:lvl w:ilvl="4" w:tplc="561E138E" w:tentative="1">
      <w:start w:val="1"/>
      <w:numFmt w:val="bullet"/>
      <w:lvlText w:val="•"/>
      <w:lvlJc w:val="left"/>
      <w:pPr>
        <w:tabs>
          <w:tab w:val="num" w:pos="3600"/>
        </w:tabs>
        <w:ind w:left="3600" w:hanging="360"/>
      </w:pPr>
      <w:rPr>
        <w:rFonts w:ascii="Times New Roman" w:hAnsi="Times New Roman" w:hint="default"/>
      </w:rPr>
    </w:lvl>
    <w:lvl w:ilvl="5" w:tplc="86304FFA" w:tentative="1">
      <w:start w:val="1"/>
      <w:numFmt w:val="bullet"/>
      <w:lvlText w:val="•"/>
      <w:lvlJc w:val="left"/>
      <w:pPr>
        <w:tabs>
          <w:tab w:val="num" w:pos="4320"/>
        </w:tabs>
        <w:ind w:left="4320" w:hanging="360"/>
      </w:pPr>
      <w:rPr>
        <w:rFonts w:ascii="Times New Roman" w:hAnsi="Times New Roman" w:hint="default"/>
      </w:rPr>
    </w:lvl>
    <w:lvl w:ilvl="6" w:tplc="84C4E66E" w:tentative="1">
      <w:start w:val="1"/>
      <w:numFmt w:val="bullet"/>
      <w:lvlText w:val="•"/>
      <w:lvlJc w:val="left"/>
      <w:pPr>
        <w:tabs>
          <w:tab w:val="num" w:pos="5040"/>
        </w:tabs>
        <w:ind w:left="5040" w:hanging="360"/>
      </w:pPr>
      <w:rPr>
        <w:rFonts w:ascii="Times New Roman" w:hAnsi="Times New Roman" w:hint="default"/>
      </w:rPr>
    </w:lvl>
    <w:lvl w:ilvl="7" w:tplc="C450D274" w:tentative="1">
      <w:start w:val="1"/>
      <w:numFmt w:val="bullet"/>
      <w:lvlText w:val="•"/>
      <w:lvlJc w:val="left"/>
      <w:pPr>
        <w:tabs>
          <w:tab w:val="num" w:pos="5760"/>
        </w:tabs>
        <w:ind w:left="5760" w:hanging="360"/>
      </w:pPr>
      <w:rPr>
        <w:rFonts w:ascii="Times New Roman" w:hAnsi="Times New Roman" w:hint="default"/>
      </w:rPr>
    </w:lvl>
    <w:lvl w:ilvl="8" w:tplc="460A4B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4771BE"/>
    <w:multiLevelType w:val="hybridMultilevel"/>
    <w:tmpl w:val="C3DA234E"/>
    <w:lvl w:ilvl="0" w:tplc="CCAED62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E4758B"/>
    <w:multiLevelType w:val="hybridMultilevel"/>
    <w:tmpl w:val="60366AA8"/>
    <w:lvl w:ilvl="0" w:tplc="0C0A0011">
      <w:start w:val="1"/>
      <w:numFmt w:val="decimal"/>
      <w:lvlText w:val="%1)"/>
      <w:lvlJc w:val="left"/>
      <w:pPr>
        <w:ind w:left="360" w:hanging="360"/>
      </w:pPr>
    </w:lvl>
    <w:lvl w:ilvl="1" w:tplc="0C0A0019">
      <w:start w:val="1"/>
      <w:numFmt w:val="lowerLetter"/>
      <w:lvlText w:val="%2."/>
      <w:lvlJc w:val="left"/>
      <w:pPr>
        <w:ind w:left="1080" w:hanging="360"/>
      </w:pPr>
    </w:lvl>
    <w:lvl w:ilvl="2" w:tplc="26A8611C">
      <w:start w:val="1"/>
      <w:numFmt w:val="lowerLetter"/>
      <w:lvlText w:val="%3)"/>
      <w:lvlJc w:val="left"/>
      <w:pPr>
        <w:ind w:left="2325" w:hanging="705"/>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3DF26B7"/>
    <w:multiLevelType w:val="hybridMultilevel"/>
    <w:tmpl w:val="C5B68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5263C8E"/>
    <w:multiLevelType w:val="hybridMultilevel"/>
    <w:tmpl w:val="C0726A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7438D9"/>
    <w:multiLevelType w:val="hybridMultilevel"/>
    <w:tmpl w:val="340AB128"/>
    <w:lvl w:ilvl="0" w:tplc="0C0A0017">
      <w:start w:val="1"/>
      <w:numFmt w:val="lowerLetter"/>
      <w:lvlText w:val="%1)"/>
      <w:lvlJc w:val="left"/>
      <w:pPr>
        <w:ind w:left="720" w:hanging="360"/>
      </w:pPr>
    </w:lvl>
    <w:lvl w:ilvl="1" w:tplc="0C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E91497"/>
    <w:multiLevelType w:val="hybridMultilevel"/>
    <w:tmpl w:val="0F00EA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AC1369"/>
    <w:multiLevelType w:val="hybridMultilevel"/>
    <w:tmpl w:val="BEAE93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506E4"/>
    <w:multiLevelType w:val="hybridMultilevel"/>
    <w:tmpl w:val="FF2CD48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921005"/>
    <w:multiLevelType w:val="hybridMultilevel"/>
    <w:tmpl w:val="9FAE47F0"/>
    <w:lvl w:ilvl="0" w:tplc="3990AD4E">
      <w:start w:val="1"/>
      <w:numFmt w:val="bullet"/>
      <w:lvlText w:val="•"/>
      <w:lvlJc w:val="left"/>
      <w:pPr>
        <w:tabs>
          <w:tab w:val="num" w:pos="720"/>
        </w:tabs>
        <w:ind w:left="720" w:hanging="360"/>
      </w:pPr>
      <w:rPr>
        <w:rFonts w:ascii="Times New Roman" w:hAnsi="Times New Roman" w:hint="default"/>
      </w:rPr>
    </w:lvl>
    <w:lvl w:ilvl="1" w:tplc="FA16DDF2" w:tentative="1">
      <w:start w:val="1"/>
      <w:numFmt w:val="bullet"/>
      <w:lvlText w:val="•"/>
      <w:lvlJc w:val="left"/>
      <w:pPr>
        <w:tabs>
          <w:tab w:val="num" w:pos="1440"/>
        </w:tabs>
        <w:ind w:left="1440" w:hanging="360"/>
      </w:pPr>
      <w:rPr>
        <w:rFonts w:ascii="Times New Roman" w:hAnsi="Times New Roman" w:hint="default"/>
      </w:rPr>
    </w:lvl>
    <w:lvl w:ilvl="2" w:tplc="16A29190" w:tentative="1">
      <w:start w:val="1"/>
      <w:numFmt w:val="bullet"/>
      <w:lvlText w:val="•"/>
      <w:lvlJc w:val="left"/>
      <w:pPr>
        <w:tabs>
          <w:tab w:val="num" w:pos="2160"/>
        </w:tabs>
        <w:ind w:left="2160" w:hanging="360"/>
      </w:pPr>
      <w:rPr>
        <w:rFonts w:ascii="Times New Roman" w:hAnsi="Times New Roman" w:hint="default"/>
      </w:rPr>
    </w:lvl>
    <w:lvl w:ilvl="3" w:tplc="C62AE718" w:tentative="1">
      <w:start w:val="1"/>
      <w:numFmt w:val="bullet"/>
      <w:lvlText w:val="•"/>
      <w:lvlJc w:val="left"/>
      <w:pPr>
        <w:tabs>
          <w:tab w:val="num" w:pos="2880"/>
        </w:tabs>
        <w:ind w:left="2880" w:hanging="360"/>
      </w:pPr>
      <w:rPr>
        <w:rFonts w:ascii="Times New Roman" w:hAnsi="Times New Roman" w:hint="default"/>
      </w:rPr>
    </w:lvl>
    <w:lvl w:ilvl="4" w:tplc="1A9AD578" w:tentative="1">
      <w:start w:val="1"/>
      <w:numFmt w:val="bullet"/>
      <w:lvlText w:val="•"/>
      <w:lvlJc w:val="left"/>
      <w:pPr>
        <w:tabs>
          <w:tab w:val="num" w:pos="3600"/>
        </w:tabs>
        <w:ind w:left="3600" w:hanging="360"/>
      </w:pPr>
      <w:rPr>
        <w:rFonts w:ascii="Times New Roman" w:hAnsi="Times New Roman" w:hint="default"/>
      </w:rPr>
    </w:lvl>
    <w:lvl w:ilvl="5" w:tplc="08922B0E" w:tentative="1">
      <w:start w:val="1"/>
      <w:numFmt w:val="bullet"/>
      <w:lvlText w:val="•"/>
      <w:lvlJc w:val="left"/>
      <w:pPr>
        <w:tabs>
          <w:tab w:val="num" w:pos="4320"/>
        </w:tabs>
        <w:ind w:left="4320" w:hanging="360"/>
      </w:pPr>
      <w:rPr>
        <w:rFonts w:ascii="Times New Roman" w:hAnsi="Times New Roman" w:hint="default"/>
      </w:rPr>
    </w:lvl>
    <w:lvl w:ilvl="6" w:tplc="0F604916" w:tentative="1">
      <w:start w:val="1"/>
      <w:numFmt w:val="bullet"/>
      <w:lvlText w:val="•"/>
      <w:lvlJc w:val="left"/>
      <w:pPr>
        <w:tabs>
          <w:tab w:val="num" w:pos="5040"/>
        </w:tabs>
        <w:ind w:left="5040" w:hanging="360"/>
      </w:pPr>
      <w:rPr>
        <w:rFonts w:ascii="Times New Roman" w:hAnsi="Times New Roman" w:hint="default"/>
      </w:rPr>
    </w:lvl>
    <w:lvl w:ilvl="7" w:tplc="33FA5022" w:tentative="1">
      <w:start w:val="1"/>
      <w:numFmt w:val="bullet"/>
      <w:lvlText w:val="•"/>
      <w:lvlJc w:val="left"/>
      <w:pPr>
        <w:tabs>
          <w:tab w:val="num" w:pos="5760"/>
        </w:tabs>
        <w:ind w:left="5760" w:hanging="360"/>
      </w:pPr>
      <w:rPr>
        <w:rFonts w:ascii="Times New Roman" w:hAnsi="Times New Roman" w:hint="default"/>
      </w:rPr>
    </w:lvl>
    <w:lvl w:ilvl="8" w:tplc="BF1E6DD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CA5021B"/>
    <w:multiLevelType w:val="hybridMultilevel"/>
    <w:tmpl w:val="DBBAF4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0491F6F"/>
    <w:multiLevelType w:val="hybridMultilevel"/>
    <w:tmpl w:val="200018D8"/>
    <w:lvl w:ilvl="0" w:tplc="82BE5688">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18163BF"/>
    <w:multiLevelType w:val="hybridMultilevel"/>
    <w:tmpl w:val="9D96F3B4"/>
    <w:lvl w:ilvl="0" w:tplc="0C0A0001">
      <w:start w:val="1"/>
      <w:numFmt w:val="bullet"/>
      <w:lvlText w:val=""/>
      <w:lvlJc w:val="left"/>
      <w:pPr>
        <w:ind w:left="720" w:hanging="360"/>
      </w:pPr>
      <w:rPr>
        <w:rFonts w:ascii="Symbol" w:hAnsi="Symbol" w:hint="default"/>
      </w:rPr>
    </w:lvl>
    <w:lvl w:ilvl="1" w:tplc="C87A9E82">
      <w:numFmt w:val="bullet"/>
      <w:lvlText w:val="•"/>
      <w:lvlJc w:val="left"/>
      <w:pPr>
        <w:ind w:left="1785" w:hanging="705"/>
      </w:pPr>
      <w:rPr>
        <w:rFonts w:ascii="Calibri" w:eastAsiaTheme="minorEastAsia"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B9F04D5"/>
    <w:multiLevelType w:val="hybridMultilevel"/>
    <w:tmpl w:val="E89E855E"/>
    <w:lvl w:ilvl="0" w:tplc="0C0A0017">
      <w:start w:val="1"/>
      <w:numFmt w:val="lowerLetter"/>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DDB2DF3"/>
    <w:multiLevelType w:val="hybridMultilevel"/>
    <w:tmpl w:val="2314FC20"/>
    <w:lvl w:ilvl="0" w:tplc="EA86C50C">
      <w:start w:val="1"/>
      <w:numFmt w:val="bullet"/>
      <w:lvlText w:val="•"/>
      <w:lvlJc w:val="left"/>
      <w:pPr>
        <w:tabs>
          <w:tab w:val="num" w:pos="720"/>
        </w:tabs>
        <w:ind w:left="720" w:hanging="360"/>
      </w:pPr>
      <w:rPr>
        <w:rFonts w:ascii="Times New Roman" w:hAnsi="Times New Roman" w:hint="default"/>
      </w:rPr>
    </w:lvl>
    <w:lvl w:ilvl="1" w:tplc="E2E06FC2" w:tentative="1">
      <w:start w:val="1"/>
      <w:numFmt w:val="bullet"/>
      <w:lvlText w:val="•"/>
      <w:lvlJc w:val="left"/>
      <w:pPr>
        <w:tabs>
          <w:tab w:val="num" w:pos="1440"/>
        </w:tabs>
        <w:ind w:left="1440" w:hanging="360"/>
      </w:pPr>
      <w:rPr>
        <w:rFonts w:ascii="Times New Roman" w:hAnsi="Times New Roman" w:hint="default"/>
      </w:rPr>
    </w:lvl>
    <w:lvl w:ilvl="2" w:tplc="F54E78AC" w:tentative="1">
      <w:start w:val="1"/>
      <w:numFmt w:val="bullet"/>
      <w:lvlText w:val="•"/>
      <w:lvlJc w:val="left"/>
      <w:pPr>
        <w:tabs>
          <w:tab w:val="num" w:pos="2160"/>
        </w:tabs>
        <w:ind w:left="2160" w:hanging="360"/>
      </w:pPr>
      <w:rPr>
        <w:rFonts w:ascii="Times New Roman" w:hAnsi="Times New Roman" w:hint="default"/>
      </w:rPr>
    </w:lvl>
    <w:lvl w:ilvl="3" w:tplc="F780A6A4" w:tentative="1">
      <w:start w:val="1"/>
      <w:numFmt w:val="bullet"/>
      <w:lvlText w:val="•"/>
      <w:lvlJc w:val="left"/>
      <w:pPr>
        <w:tabs>
          <w:tab w:val="num" w:pos="2880"/>
        </w:tabs>
        <w:ind w:left="2880" w:hanging="360"/>
      </w:pPr>
      <w:rPr>
        <w:rFonts w:ascii="Times New Roman" w:hAnsi="Times New Roman" w:hint="default"/>
      </w:rPr>
    </w:lvl>
    <w:lvl w:ilvl="4" w:tplc="7772C070" w:tentative="1">
      <w:start w:val="1"/>
      <w:numFmt w:val="bullet"/>
      <w:lvlText w:val="•"/>
      <w:lvlJc w:val="left"/>
      <w:pPr>
        <w:tabs>
          <w:tab w:val="num" w:pos="3600"/>
        </w:tabs>
        <w:ind w:left="3600" w:hanging="360"/>
      </w:pPr>
      <w:rPr>
        <w:rFonts w:ascii="Times New Roman" w:hAnsi="Times New Roman" w:hint="default"/>
      </w:rPr>
    </w:lvl>
    <w:lvl w:ilvl="5" w:tplc="100C1604" w:tentative="1">
      <w:start w:val="1"/>
      <w:numFmt w:val="bullet"/>
      <w:lvlText w:val="•"/>
      <w:lvlJc w:val="left"/>
      <w:pPr>
        <w:tabs>
          <w:tab w:val="num" w:pos="4320"/>
        </w:tabs>
        <w:ind w:left="4320" w:hanging="360"/>
      </w:pPr>
      <w:rPr>
        <w:rFonts w:ascii="Times New Roman" w:hAnsi="Times New Roman" w:hint="default"/>
      </w:rPr>
    </w:lvl>
    <w:lvl w:ilvl="6" w:tplc="084E19FA" w:tentative="1">
      <w:start w:val="1"/>
      <w:numFmt w:val="bullet"/>
      <w:lvlText w:val="•"/>
      <w:lvlJc w:val="left"/>
      <w:pPr>
        <w:tabs>
          <w:tab w:val="num" w:pos="5040"/>
        </w:tabs>
        <w:ind w:left="5040" w:hanging="360"/>
      </w:pPr>
      <w:rPr>
        <w:rFonts w:ascii="Times New Roman" w:hAnsi="Times New Roman" w:hint="default"/>
      </w:rPr>
    </w:lvl>
    <w:lvl w:ilvl="7" w:tplc="092C3864" w:tentative="1">
      <w:start w:val="1"/>
      <w:numFmt w:val="bullet"/>
      <w:lvlText w:val="•"/>
      <w:lvlJc w:val="left"/>
      <w:pPr>
        <w:tabs>
          <w:tab w:val="num" w:pos="5760"/>
        </w:tabs>
        <w:ind w:left="5760" w:hanging="360"/>
      </w:pPr>
      <w:rPr>
        <w:rFonts w:ascii="Times New Roman" w:hAnsi="Times New Roman" w:hint="default"/>
      </w:rPr>
    </w:lvl>
    <w:lvl w:ilvl="8" w:tplc="D306216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784E64"/>
    <w:multiLevelType w:val="hybridMultilevel"/>
    <w:tmpl w:val="2D78A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572F3C"/>
    <w:multiLevelType w:val="hybridMultilevel"/>
    <w:tmpl w:val="A016F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5"/>
  </w:num>
  <w:num w:numId="4">
    <w:abstractNumId w:val="16"/>
  </w:num>
  <w:num w:numId="5">
    <w:abstractNumId w:val="6"/>
  </w:num>
  <w:num w:numId="6">
    <w:abstractNumId w:val="0"/>
  </w:num>
  <w:num w:numId="7">
    <w:abstractNumId w:val="12"/>
  </w:num>
  <w:num w:numId="8">
    <w:abstractNumId w:val="7"/>
  </w:num>
  <w:num w:numId="9">
    <w:abstractNumId w:val="13"/>
  </w:num>
  <w:num w:numId="10">
    <w:abstractNumId w:val="17"/>
  </w:num>
  <w:num w:numId="11">
    <w:abstractNumId w:val="11"/>
  </w:num>
  <w:num w:numId="12">
    <w:abstractNumId w:val="21"/>
  </w:num>
  <w:num w:numId="13">
    <w:abstractNumId w:val="2"/>
  </w:num>
  <w:num w:numId="14">
    <w:abstractNumId w:val="18"/>
  </w:num>
  <w:num w:numId="15">
    <w:abstractNumId w:val="9"/>
  </w:num>
  <w:num w:numId="16">
    <w:abstractNumId w:val="1"/>
  </w:num>
  <w:num w:numId="17">
    <w:abstractNumId w:val="10"/>
  </w:num>
  <w:num w:numId="18">
    <w:abstractNumId w:val="4"/>
  </w:num>
  <w:num w:numId="19">
    <w:abstractNumId w:val="5"/>
  </w:num>
  <w:num w:numId="20">
    <w:abstractNumId w:val="3"/>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DF"/>
    <w:rsid w:val="001535DF"/>
    <w:rsid w:val="00181A84"/>
    <w:rsid w:val="002F2D8D"/>
    <w:rsid w:val="003248D5"/>
    <w:rsid w:val="003F760F"/>
    <w:rsid w:val="00486719"/>
    <w:rsid w:val="004C1DD0"/>
    <w:rsid w:val="004D7DAD"/>
    <w:rsid w:val="006D3FD3"/>
    <w:rsid w:val="00733627"/>
    <w:rsid w:val="00764FF5"/>
    <w:rsid w:val="008A31AE"/>
    <w:rsid w:val="008B79A6"/>
    <w:rsid w:val="00951508"/>
    <w:rsid w:val="00992D04"/>
    <w:rsid w:val="00A96FDA"/>
    <w:rsid w:val="00B56A0D"/>
    <w:rsid w:val="00B642D7"/>
    <w:rsid w:val="00B83837"/>
    <w:rsid w:val="00BE5B38"/>
    <w:rsid w:val="00C04672"/>
    <w:rsid w:val="00D67CBF"/>
    <w:rsid w:val="00EF5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E8D82-5090-402B-80B9-B54085C7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8A31AE"/>
    <w:pPr>
      <w:keepNext/>
      <w:spacing w:after="0" w:line="240" w:lineRule="auto"/>
      <w:jc w:val="both"/>
      <w:outlineLvl w:val="2"/>
    </w:pPr>
    <w:rPr>
      <w:rFonts w:ascii="Times New Roman" w:eastAsia="Times New Roman" w:hAnsi="Times New Roman" w:cs="Times New Roman"/>
      <w:b/>
      <w:sz w:val="28"/>
      <w:szCs w:val="20"/>
      <w:lang w:eastAsia="es-ES"/>
    </w:rPr>
  </w:style>
  <w:style w:type="paragraph" w:styleId="Ttulo4">
    <w:name w:val="heading 4"/>
    <w:basedOn w:val="Normal"/>
    <w:next w:val="Normal"/>
    <w:link w:val="Ttulo4Car"/>
    <w:semiHidden/>
    <w:unhideWhenUsed/>
    <w:qFormat/>
    <w:rsid w:val="008A31AE"/>
    <w:pPr>
      <w:keepNext/>
      <w:keepLines/>
      <w:spacing w:before="200" w:after="0" w:line="240" w:lineRule="auto"/>
      <w:outlineLvl w:val="3"/>
    </w:pPr>
    <w:rPr>
      <w:rFonts w:asciiTheme="majorHAnsi" w:eastAsiaTheme="majorEastAsia" w:hAnsiTheme="majorHAnsi" w:cstheme="majorBidi"/>
      <w:b/>
      <w:bCs/>
      <w:i/>
      <w:iCs/>
      <w:color w:val="5B9BD5" w:themeColor="accent1"/>
      <w:sz w:val="20"/>
      <w:szCs w:val="20"/>
      <w:lang w:eastAsia="es-ES"/>
    </w:rPr>
  </w:style>
  <w:style w:type="paragraph" w:styleId="Ttulo5">
    <w:name w:val="heading 5"/>
    <w:basedOn w:val="Normal"/>
    <w:next w:val="Normal"/>
    <w:link w:val="Ttulo5Car"/>
    <w:semiHidden/>
    <w:unhideWhenUsed/>
    <w:qFormat/>
    <w:rsid w:val="008A31AE"/>
    <w:pPr>
      <w:keepNext/>
      <w:keepLines/>
      <w:spacing w:before="200" w:after="0" w:line="240" w:lineRule="auto"/>
      <w:outlineLvl w:val="4"/>
    </w:pPr>
    <w:rPr>
      <w:rFonts w:asciiTheme="majorHAnsi" w:eastAsiaTheme="majorEastAsia" w:hAnsiTheme="majorHAnsi" w:cstheme="majorBidi"/>
      <w:color w:val="1F4D78" w:themeColor="accent1" w:themeShade="7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amia"/>
    <w:basedOn w:val="Normal"/>
    <w:link w:val="PrrafodelistaCar"/>
    <w:uiPriority w:val="99"/>
    <w:qFormat/>
    <w:rsid w:val="001535DF"/>
    <w:pPr>
      <w:ind w:left="720"/>
      <w:contextualSpacing/>
    </w:pPr>
  </w:style>
  <w:style w:type="table" w:customStyle="1" w:styleId="Tabladecuadrcula2-nfasis21">
    <w:name w:val="Tabla de cuadrícula 2 - Énfasis 21"/>
    <w:basedOn w:val="Tablanormal"/>
    <w:uiPriority w:val="47"/>
    <w:rsid w:val="00BE5B3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inespaciado">
    <w:name w:val="No Spacing"/>
    <w:basedOn w:val="Normal"/>
    <w:link w:val="SinespaciadoCar"/>
    <w:uiPriority w:val="1"/>
    <w:qFormat/>
    <w:rsid w:val="00B56A0D"/>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rsid w:val="00B56A0D"/>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D3F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3FD3"/>
  </w:style>
  <w:style w:type="paragraph" w:styleId="Piedepgina">
    <w:name w:val="footer"/>
    <w:basedOn w:val="Normal"/>
    <w:link w:val="PiedepginaCar"/>
    <w:uiPriority w:val="99"/>
    <w:unhideWhenUsed/>
    <w:rsid w:val="006D3F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3FD3"/>
  </w:style>
  <w:style w:type="paragraph" w:styleId="Textoindependiente2">
    <w:name w:val="Body Text 2"/>
    <w:basedOn w:val="Normal"/>
    <w:link w:val="Textoindependiente2Car"/>
    <w:rsid w:val="008A31AE"/>
    <w:pPr>
      <w:spacing w:after="0" w:line="240" w:lineRule="auto"/>
      <w:jc w:val="both"/>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rsid w:val="008A31AE"/>
    <w:rPr>
      <w:rFonts w:ascii="Times New Roman" w:eastAsia="Times New Roman" w:hAnsi="Times New Roman" w:cs="Times New Roman"/>
      <w:sz w:val="28"/>
      <w:szCs w:val="20"/>
      <w:lang w:eastAsia="es-ES"/>
    </w:rPr>
  </w:style>
  <w:style w:type="character" w:customStyle="1" w:styleId="PrrafodelistaCar">
    <w:name w:val="Párrafo de lista Car"/>
    <w:aliases w:val="Listamia Car"/>
    <w:link w:val="Prrafodelista"/>
    <w:uiPriority w:val="99"/>
    <w:locked/>
    <w:rsid w:val="008A31AE"/>
  </w:style>
  <w:style w:type="character" w:customStyle="1" w:styleId="Ttulo3Car">
    <w:name w:val="Título 3 Car"/>
    <w:basedOn w:val="Fuentedeprrafopredeter"/>
    <w:link w:val="Ttulo3"/>
    <w:rsid w:val="008A31AE"/>
    <w:rPr>
      <w:rFonts w:ascii="Times New Roman" w:eastAsia="Times New Roman" w:hAnsi="Times New Roman" w:cs="Times New Roman"/>
      <w:b/>
      <w:sz w:val="28"/>
      <w:szCs w:val="20"/>
      <w:lang w:eastAsia="es-ES"/>
    </w:rPr>
  </w:style>
  <w:style w:type="character" w:customStyle="1" w:styleId="Ttulo4Car">
    <w:name w:val="Título 4 Car"/>
    <w:basedOn w:val="Fuentedeprrafopredeter"/>
    <w:link w:val="Ttulo4"/>
    <w:semiHidden/>
    <w:rsid w:val="008A31AE"/>
    <w:rPr>
      <w:rFonts w:asciiTheme="majorHAnsi" w:eastAsiaTheme="majorEastAsia" w:hAnsiTheme="majorHAnsi" w:cstheme="majorBidi"/>
      <w:b/>
      <w:bCs/>
      <w:i/>
      <w:iCs/>
      <w:color w:val="5B9BD5" w:themeColor="accent1"/>
      <w:sz w:val="20"/>
      <w:szCs w:val="20"/>
      <w:lang w:eastAsia="es-ES"/>
    </w:rPr>
  </w:style>
  <w:style w:type="character" w:customStyle="1" w:styleId="Ttulo5Car">
    <w:name w:val="Título 5 Car"/>
    <w:basedOn w:val="Fuentedeprrafopredeter"/>
    <w:link w:val="Ttulo5"/>
    <w:semiHidden/>
    <w:rsid w:val="008A31AE"/>
    <w:rPr>
      <w:rFonts w:asciiTheme="majorHAnsi" w:eastAsiaTheme="majorEastAsia" w:hAnsiTheme="majorHAnsi" w:cstheme="majorBidi"/>
      <w:color w:val="1F4D78" w:themeColor="accent1" w:themeShade="7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48856">
      <w:bodyDiv w:val="1"/>
      <w:marLeft w:val="0"/>
      <w:marRight w:val="0"/>
      <w:marTop w:val="0"/>
      <w:marBottom w:val="0"/>
      <w:divBdr>
        <w:top w:val="none" w:sz="0" w:space="0" w:color="auto"/>
        <w:left w:val="none" w:sz="0" w:space="0" w:color="auto"/>
        <w:bottom w:val="none" w:sz="0" w:space="0" w:color="auto"/>
        <w:right w:val="none" w:sz="0" w:space="0" w:color="auto"/>
      </w:divBdr>
      <w:divsChild>
        <w:div w:id="279453452">
          <w:marLeft w:val="547"/>
          <w:marRight w:val="0"/>
          <w:marTop w:val="0"/>
          <w:marBottom w:val="0"/>
          <w:divBdr>
            <w:top w:val="none" w:sz="0" w:space="0" w:color="auto"/>
            <w:left w:val="none" w:sz="0" w:space="0" w:color="auto"/>
            <w:bottom w:val="none" w:sz="0" w:space="0" w:color="auto"/>
            <w:right w:val="none" w:sz="0" w:space="0" w:color="auto"/>
          </w:divBdr>
        </w:div>
      </w:divsChild>
    </w:div>
    <w:div w:id="639459524">
      <w:bodyDiv w:val="1"/>
      <w:marLeft w:val="0"/>
      <w:marRight w:val="0"/>
      <w:marTop w:val="0"/>
      <w:marBottom w:val="0"/>
      <w:divBdr>
        <w:top w:val="none" w:sz="0" w:space="0" w:color="auto"/>
        <w:left w:val="none" w:sz="0" w:space="0" w:color="auto"/>
        <w:bottom w:val="none" w:sz="0" w:space="0" w:color="auto"/>
        <w:right w:val="none" w:sz="0" w:space="0" w:color="auto"/>
      </w:divBdr>
      <w:divsChild>
        <w:div w:id="325086356">
          <w:marLeft w:val="547"/>
          <w:marRight w:val="0"/>
          <w:marTop w:val="0"/>
          <w:marBottom w:val="0"/>
          <w:divBdr>
            <w:top w:val="none" w:sz="0" w:space="0" w:color="auto"/>
            <w:left w:val="none" w:sz="0" w:space="0" w:color="auto"/>
            <w:bottom w:val="none" w:sz="0" w:space="0" w:color="auto"/>
            <w:right w:val="none" w:sz="0" w:space="0" w:color="auto"/>
          </w:divBdr>
        </w:div>
        <w:div w:id="1006439816">
          <w:marLeft w:val="547"/>
          <w:marRight w:val="0"/>
          <w:marTop w:val="0"/>
          <w:marBottom w:val="0"/>
          <w:divBdr>
            <w:top w:val="none" w:sz="0" w:space="0" w:color="auto"/>
            <w:left w:val="none" w:sz="0" w:space="0" w:color="auto"/>
            <w:bottom w:val="none" w:sz="0" w:space="0" w:color="auto"/>
            <w:right w:val="none" w:sz="0" w:space="0" w:color="auto"/>
          </w:divBdr>
        </w:div>
      </w:divsChild>
    </w:div>
    <w:div w:id="933246098">
      <w:bodyDiv w:val="1"/>
      <w:marLeft w:val="0"/>
      <w:marRight w:val="0"/>
      <w:marTop w:val="0"/>
      <w:marBottom w:val="0"/>
      <w:divBdr>
        <w:top w:val="none" w:sz="0" w:space="0" w:color="auto"/>
        <w:left w:val="none" w:sz="0" w:space="0" w:color="auto"/>
        <w:bottom w:val="none" w:sz="0" w:space="0" w:color="auto"/>
        <w:right w:val="none" w:sz="0" w:space="0" w:color="auto"/>
      </w:divBdr>
      <w:divsChild>
        <w:div w:id="622151361">
          <w:marLeft w:val="547"/>
          <w:marRight w:val="0"/>
          <w:marTop w:val="0"/>
          <w:marBottom w:val="0"/>
          <w:divBdr>
            <w:top w:val="none" w:sz="0" w:space="0" w:color="auto"/>
            <w:left w:val="none" w:sz="0" w:space="0" w:color="auto"/>
            <w:bottom w:val="none" w:sz="0" w:space="0" w:color="auto"/>
            <w:right w:val="none" w:sz="0" w:space="0" w:color="auto"/>
          </w:divBdr>
        </w:div>
        <w:div w:id="2043825596">
          <w:marLeft w:val="547"/>
          <w:marRight w:val="0"/>
          <w:marTop w:val="0"/>
          <w:marBottom w:val="0"/>
          <w:divBdr>
            <w:top w:val="none" w:sz="0" w:space="0" w:color="auto"/>
            <w:left w:val="none" w:sz="0" w:space="0" w:color="auto"/>
            <w:bottom w:val="none" w:sz="0" w:space="0" w:color="auto"/>
            <w:right w:val="none" w:sz="0" w:space="0" w:color="auto"/>
          </w:divBdr>
        </w:div>
      </w:divsChild>
    </w:div>
    <w:div w:id="1714185509">
      <w:bodyDiv w:val="1"/>
      <w:marLeft w:val="0"/>
      <w:marRight w:val="0"/>
      <w:marTop w:val="0"/>
      <w:marBottom w:val="0"/>
      <w:divBdr>
        <w:top w:val="none" w:sz="0" w:space="0" w:color="auto"/>
        <w:left w:val="none" w:sz="0" w:space="0" w:color="auto"/>
        <w:bottom w:val="none" w:sz="0" w:space="0" w:color="auto"/>
        <w:right w:val="none" w:sz="0" w:space="0" w:color="auto"/>
      </w:divBdr>
      <w:divsChild>
        <w:div w:id="1273706612">
          <w:marLeft w:val="547"/>
          <w:marRight w:val="0"/>
          <w:marTop w:val="0"/>
          <w:marBottom w:val="0"/>
          <w:divBdr>
            <w:top w:val="none" w:sz="0" w:space="0" w:color="auto"/>
            <w:left w:val="none" w:sz="0" w:space="0" w:color="auto"/>
            <w:bottom w:val="none" w:sz="0" w:space="0" w:color="auto"/>
            <w:right w:val="none" w:sz="0" w:space="0" w:color="auto"/>
          </w:divBdr>
        </w:div>
        <w:div w:id="1582133789">
          <w:marLeft w:val="547"/>
          <w:marRight w:val="0"/>
          <w:marTop w:val="0"/>
          <w:marBottom w:val="0"/>
          <w:divBdr>
            <w:top w:val="none" w:sz="0" w:space="0" w:color="auto"/>
            <w:left w:val="none" w:sz="0" w:space="0" w:color="auto"/>
            <w:bottom w:val="none" w:sz="0" w:space="0" w:color="auto"/>
            <w:right w:val="none" w:sz="0" w:space="0" w:color="auto"/>
          </w:divBdr>
        </w:div>
      </w:divsChild>
    </w:div>
    <w:div w:id="2014257428">
      <w:bodyDiv w:val="1"/>
      <w:marLeft w:val="0"/>
      <w:marRight w:val="0"/>
      <w:marTop w:val="0"/>
      <w:marBottom w:val="0"/>
      <w:divBdr>
        <w:top w:val="none" w:sz="0" w:space="0" w:color="auto"/>
        <w:left w:val="none" w:sz="0" w:space="0" w:color="auto"/>
        <w:bottom w:val="none" w:sz="0" w:space="0" w:color="auto"/>
        <w:right w:val="none" w:sz="0" w:space="0" w:color="auto"/>
      </w:divBdr>
      <w:divsChild>
        <w:div w:id="2052372">
          <w:marLeft w:val="547"/>
          <w:marRight w:val="0"/>
          <w:marTop w:val="0"/>
          <w:marBottom w:val="0"/>
          <w:divBdr>
            <w:top w:val="none" w:sz="0" w:space="0" w:color="auto"/>
            <w:left w:val="none" w:sz="0" w:space="0" w:color="auto"/>
            <w:bottom w:val="none" w:sz="0" w:space="0" w:color="auto"/>
            <w:right w:val="none" w:sz="0" w:space="0" w:color="auto"/>
          </w:divBdr>
        </w:div>
        <w:div w:id="19751354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A72F5-991B-40E7-891E-A44EDCA3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5325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Cuellar Cerrillo, Beatriz</cp:lastModifiedBy>
  <cp:revision>4</cp:revision>
  <dcterms:created xsi:type="dcterms:W3CDTF">2018-01-15T17:38:00Z</dcterms:created>
  <dcterms:modified xsi:type="dcterms:W3CDTF">2018-02-06T09:58:00Z</dcterms:modified>
</cp:coreProperties>
</file>